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252" w:type="dxa"/>
        <w:tblLook w:val="01E0" w:firstRow="1" w:lastRow="1" w:firstColumn="1" w:lastColumn="1" w:noHBand="0" w:noVBand="0"/>
      </w:tblPr>
      <w:tblGrid>
        <w:gridCol w:w="4860"/>
        <w:gridCol w:w="6480"/>
      </w:tblGrid>
      <w:tr w:rsidR="00C91E0F" w:rsidTr="006A5B9C">
        <w:tc>
          <w:tcPr>
            <w:tcW w:w="4860" w:type="dxa"/>
          </w:tcPr>
          <w:p w:rsidR="00C91E0F" w:rsidRPr="00351981" w:rsidRDefault="00C91E0F" w:rsidP="00264FA3">
            <w:pPr>
              <w:jc w:val="center"/>
              <w:rPr>
                <w:sz w:val="26"/>
              </w:rPr>
            </w:pPr>
            <w:r w:rsidRPr="00351981">
              <w:rPr>
                <w:sz w:val="26"/>
              </w:rPr>
              <w:t>UBND HUYỆN GIA LỘC</w:t>
            </w:r>
          </w:p>
          <w:p w:rsidR="00C91E0F" w:rsidRPr="00351981" w:rsidRDefault="00C91E0F" w:rsidP="00264FA3">
            <w:pPr>
              <w:jc w:val="center"/>
              <w:rPr>
                <w:b/>
                <w:sz w:val="26"/>
              </w:rPr>
            </w:pPr>
            <w:r w:rsidRPr="00351981">
              <w:rPr>
                <w:b/>
                <w:sz w:val="26"/>
              </w:rPr>
              <w:t>TRƯỜNG MẦM NON GIA LƯƠNG</w:t>
            </w:r>
          </w:p>
          <w:p w:rsidR="00C91E0F" w:rsidRPr="00351981" w:rsidRDefault="00973227" w:rsidP="00264FA3">
            <w:pPr>
              <w:jc w:val="center"/>
              <w:rPr>
                <w:szCs w:val="28"/>
              </w:rPr>
            </w:pPr>
            <w:r>
              <w:rPr>
                <w:bCs/>
                <w:noProof/>
                <w:sz w:val="28"/>
                <w:szCs w:val="28"/>
              </w:rPr>
              <w:pict>
                <v:line id="_x0000_s1027" style="position:absolute;left:0;text-align:left;z-index:251662336" from="1in,6.15pt" to="153pt,6.15pt"/>
              </w:pict>
            </w:r>
          </w:p>
          <w:p w:rsidR="00C91E0F" w:rsidRPr="00351981" w:rsidRDefault="00C91E0F" w:rsidP="00FB1FE2">
            <w:pPr>
              <w:jc w:val="center"/>
              <w:rPr>
                <w:szCs w:val="28"/>
              </w:rPr>
            </w:pPr>
            <w:r>
              <w:rPr>
                <w:sz w:val="28"/>
                <w:szCs w:val="28"/>
              </w:rPr>
              <w:t>Số:</w:t>
            </w:r>
            <w:r w:rsidR="00FB1FE2">
              <w:rPr>
                <w:sz w:val="28"/>
                <w:szCs w:val="28"/>
              </w:rPr>
              <w:t>18</w:t>
            </w:r>
            <w:r w:rsidRPr="00351981">
              <w:rPr>
                <w:sz w:val="28"/>
                <w:szCs w:val="28"/>
              </w:rPr>
              <w:t>/KH-MNGL</w:t>
            </w:r>
          </w:p>
        </w:tc>
        <w:tc>
          <w:tcPr>
            <w:tcW w:w="6480" w:type="dxa"/>
          </w:tcPr>
          <w:p w:rsidR="00C91E0F" w:rsidRPr="00351981" w:rsidRDefault="00C91E0F" w:rsidP="00264FA3">
            <w:pPr>
              <w:jc w:val="center"/>
              <w:rPr>
                <w:b/>
                <w:sz w:val="26"/>
              </w:rPr>
            </w:pPr>
            <w:r w:rsidRPr="00351981">
              <w:rPr>
                <w:b/>
                <w:sz w:val="26"/>
              </w:rPr>
              <w:t xml:space="preserve">CỘNG HÒA XÃ HỘI CHỦ NGHĨA VIỆT </w:t>
            </w:r>
            <w:smartTag w:uri="urn:schemas-microsoft-com:office:smarttags" w:element="place">
              <w:smartTag w:uri="urn:schemas-microsoft-com:office:smarttags" w:element="country-region">
                <w:r w:rsidRPr="00351981">
                  <w:rPr>
                    <w:b/>
                    <w:sz w:val="26"/>
                  </w:rPr>
                  <w:t>NAM</w:t>
                </w:r>
              </w:smartTag>
            </w:smartTag>
          </w:p>
          <w:p w:rsidR="00C91E0F" w:rsidRPr="00351981" w:rsidRDefault="00C91E0F" w:rsidP="00264FA3">
            <w:pPr>
              <w:jc w:val="center"/>
              <w:rPr>
                <w:b/>
                <w:szCs w:val="28"/>
                <w:u w:val="single"/>
              </w:rPr>
            </w:pPr>
            <w:r w:rsidRPr="00351981">
              <w:rPr>
                <w:b/>
                <w:sz w:val="28"/>
                <w:szCs w:val="28"/>
                <w:u w:val="single"/>
              </w:rPr>
              <w:t>Độc lập – Tự do – Hạnh phúc</w:t>
            </w:r>
          </w:p>
          <w:p w:rsidR="00C91E0F" w:rsidRPr="00351981" w:rsidRDefault="00C91E0F" w:rsidP="00264FA3">
            <w:pPr>
              <w:rPr>
                <w:szCs w:val="28"/>
                <w:u w:val="single"/>
              </w:rPr>
            </w:pPr>
          </w:p>
          <w:p w:rsidR="00C91E0F" w:rsidRPr="00351981" w:rsidRDefault="00C91E0F" w:rsidP="00080C36">
            <w:pPr>
              <w:jc w:val="center"/>
              <w:rPr>
                <w:i/>
                <w:szCs w:val="28"/>
              </w:rPr>
            </w:pPr>
            <w:r w:rsidRPr="00351981">
              <w:rPr>
                <w:i/>
                <w:sz w:val="28"/>
                <w:szCs w:val="28"/>
              </w:rPr>
              <w:t xml:space="preserve">Gia Lương, ngày </w:t>
            </w:r>
            <w:r>
              <w:rPr>
                <w:i/>
                <w:sz w:val="28"/>
                <w:szCs w:val="28"/>
              </w:rPr>
              <w:t xml:space="preserve"> 0</w:t>
            </w:r>
            <w:r w:rsidR="00080C36">
              <w:rPr>
                <w:i/>
                <w:sz w:val="28"/>
                <w:szCs w:val="28"/>
              </w:rPr>
              <w:t>8</w:t>
            </w:r>
            <w:r>
              <w:rPr>
                <w:i/>
                <w:sz w:val="28"/>
                <w:szCs w:val="28"/>
              </w:rPr>
              <w:t xml:space="preserve">  tháng 8</w:t>
            </w:r>
            <w:r w:rsidRPr="00351981">
              <w:rPr>
                <w:i/>
                <w:sz w:val="28"/>
                <w:szCs w:val="28"/>
              </w:rPr>
              <w:t xml:space="preserve">  năm 20</w:t>
            </w:r>
            <w:r>
              <w:rPr>
                <w:i/>
                <w:sz w:val="28"/>
                <w:szCs w:val="28"/>
              </w:rPr>
              <w:t>2</w:t>
            </w:r>
            <w:r w:rsidR="008E6263">
              <w:rPr>
                <w:i/>
                <w:sz w:val="28"/>
                <w:szCs w:val="28"/>
              </w:rPr>
              <w:t>2</w:t>
            </w:r>
          </w:p>
        </w:tc>
      </w:tr>
    </w:tbl>
    <w:p w:rsidR="00C91E0F" w:rsidRDefault="00C91E0F" w:rsidP="00264FA3"/>
    <w:p w:rsidR="00C91E0F" w:rsidRDefault="00C91E0F" w:rsidP="00264FA3">
      <w:pPr>
        <w:rPr>
          <w:b/>
          <w:sz w:val="28"/>
          <w:szCs w:val="28"/>
        </w:rPr>
      </w:pPr>
      <w:r>
        <w:t xml:space="preserve">                                </w:t>
      </w:r>
      <w:bookmarkStart w:id="0" w:name="_GoBack"/>
      <w:r>
        <w:rPr>
          <w:b/>
          <w:sz w:val="28"/>
          <w:szCs w:val="28"/>
        </w:rPr>
        <w:t>KẾ HOẠCH TUYỂN SINH NĂM HỌC 202</w:t>
      </w:r>
      <w:r w:rsidR="00080C36">
        <w:rPr>
          <w:b/>
          <w:sz w:val="28"/>
          <w:szCs w:val="28"/>
        </w:rPr>
        <w:t>2</w:t>
      </w:r>
      <w:r>
        <w:rPr>
          <w:b/>
          <w:sz w:val="28"/>
          <w:szCs w:val="28"/>
        </w:rPr>
        <w:t>-202</w:t>
      </w:r>
      <w:r w:rsidR="00080C36">
        <w:rPr>
          <w:b/>
          <w:sz w:val="28"/>
          <w:szCs w:val="28"/>
        </w:rPr>
        <w:t>3</w:t>
      </w:r>
    </w:p>
    <w:bookmarkEnd w:id="0"/>
    <w:p w:rsidR="00973227" w:rsidRDefault="00973227" w:rsidP="00264FA3">
      <w:pPr>
        <w:ind w:firstLine="720"/>
        <w:jc w:val="both"/>
        <w:textAlignment w:val="baseline"/>
        <w:rPr>
          <w:iCs/>
          <w:sz w:val="28"/>
          <w:szCs w:val="28"/>
        </w:rPr>
      </w:pPr>
    </w:p>
    <w:p w:rsidR="00C91E0F" w:rsidRPr="00821D74" w:rsidRDefault="00C91E0F" w:rsidP="00264FA3">
      <w:pPr>
        <w:ind w:firstLine="720"/>
        <w:jc w:val="both"/>
        <w:textAlignment w:val="baseline"/>
        <w:rPr>
          <w:sz w:val="28"/>
          <w:szCs w:val="28"/>
        </w:rPr>
      </w:pPr>
      <w:r w:rsidRPr="00821D74">
        <w:rPr>
          <w:iCs/>
          <w:sz w:val="28"/>
          <w:szCs w:val="28"/>
        </w:rPr>
        <w:t>Căn cứ Điều lệ Trường Mầm non;</w:t>
      </w:r>
    </w:p>
    <w:p w:rsidR="00C91E0F" w:rsidRPr="00821D74" w:rsidRDefault="00C91E0F" w:rsidP="00264FA3">
      <w:pPr>
        <w:ind w:firstLine="720"/>
        <w:jc w:val="both"/>
        <w:textAlignment w:val="baseline"/>
        <w:rPr>
          <w:sz w:val="28"/>
          <w:szCs w:val="28"/>
        </w:rPr>
      </w:pPr>
      <w:r w:rsidRPr="00821D74">
        <w:rPr>
          <w:iCs/>
          <w:sz w:val="28"/>
          <w:szCs w:val="28"/>
        </w:rPr>
        <w:t>Căn cứ vào thực trạng đội ngũ cán bộ, giáo viên, nhân viên,  cơ sở vật chất của nhà trường và kết quả điều tra phổ cập giáo dục năm 2021 trên địa bàn xã Gia Lương.</w:t>
      </w:r>
    </w:p>
    <w:p w:rsidR="00C91E0F" w:rsidRPr="00E150B5" w:rsidRDefault="00C91E0F" w:rsidP="00264FA3">
      <w:pPr>
        <w:ind w:firstLine="720"/>
        <w:jc w:val="both"/>
        <w:rPr>
          <w:sz w:val="28"/>
          <w:szCs w:val="28"/>
        </w:rPr>
      </w:pPr>
      <w:r>
        <w:rPr>
          <w:sz w:val="28"/>
          <w:szCs w:val="28"/>
        </w:rPr>
        <w:t>Thực hiện Công văn số 911/SGDĐT – GDMN ngày 10/8/2021 của Sở Giáo dục và Đào tạo Hải Dương về việc thực hiện công tác tuyển sinh cấp học mầm non năm học 2021-2022;</w:t>
      </w:r>
    </w:p>
    <w:p w:rsidR="00C91E0F" w:rsidRDefault="00C91E0F" w:rsidP="00264FA3">
      <w:pPr>
        <w:ind w:firstLine="720"/>
        <w:rPr>
          <w:sz w:val="28"/>
          <w:szCs w:val="28"/>
        </w:rPr>
      </w:pPr>
      <w:r>
        <w:rPr>
          <w:sz w:val="28"/>
          <w:szCs w:val="28"/>
        </w:rPr>
        <w:t>Căn cứ đặc điểm tình hình thực tế của địa phương và nhà trường.</w:t>
      </w:r>
    </w:p>
    <w:p w:rsidR="00C91E0F" w:rsidRDefault="00C91E0F" w:rsidP="00264FA3">
      <w:pPr>
        <w:ind w:firstLine="720"/>
        <w:jc w:val="both"/>
        <w:rPr>
          <w:sz w:val="28"/>
          <w:szCs w:val="28"/>
        </w:rPr>
      </w:pPr>
      <w:r>
        <w:rPr>
          <w:sz w:val="28"/>
          <w:szCs w:val="28"/>
        </w:rPr>
        <w:t>Trường mầm non Gia Lương xây dựng Kế hoạch tuyển sinh năm học 202</w:t>
      </w:r>
      <w:r w:rsidR="00080C36">
        <w:rPr>
          <w:sz w:val="28"/>
          <w:szCs w:val="28"/>
        </w:rPr>
        <w:t>2-2023</w:t>
      </w:r>
      <w:r>
        <w:rPr>
          <w:sz w:val="28"/>
          <w:szCs w:val="28"/>
        </w:rPr>
        <w:t xml:space="preserve"> cụ thể như sau:</w:t>
      </w:r>
    </w:p>
    <w:p w:rsidR="00C91E0F" w:rsidRPr="00381E50" w:rsidRDefault="00C91E0F" w:rsidP="00264FA3">
      <w:pPr>
        <w:ind w:firstLine="720"/>
        <w:rPr>
          <w:b/>
          <w:sz w:val="28"/>
          <w:szCs w:val="28"/>
        </w:rPr>
      </w:pPr>
      <w:r w:rsidRPr="00381E50">
        <w:rPr>
          <w:b/>
          <w:sz w:val="28"/>
          <w:szCs w:val="28"/>
        </w:rPr>
        <w:t xml:space="preserve">I. Mục đích yêu cầu: </w:t>
      </w:r>
    </w:p>
    <w:p w:rsidR="00C91E0F" w:rsidRDefault="00C91E0F" w:rsidP="00264FA3">
      <w:pPr>
        <w:widowControl w:val="0"/>
        <w:ind w:firstLine="720"/>
        <w:jc w:val="both"/>
        <w:rPr>
          <w:sz w:val="28"/>
          <w:szCs w:val="28"/>
        </w:rPr>
      </w:pPr>
      <w:r>
        <w:rPr>
          <w:bCs/>
          <w:sz w:val="28"/>
          <w:szCs w:val="28"/>
        </w:rPr>
        <w:t>1.</w:t>
      </w:r>
      <w:r>
        <w:rPr>
          <w:sz w:val="28"/>
          <w:szCs w:val="28"/>
        </w:rPr>
        <w:t xml:space="preserve"> Tổ chức tuyển sinh đảm bảo chính xác từng độ tuổi, công bằng, khách quan, thuận lợi cho học sinh và cha mẹ học sinh; góp phần nâng cao chất lượng chăm sóc nuôi dưỡng, giáo dục toàn diện; duy trì và nâng cao chất lượng thực hiện Đề án phổ cập giáo dục mầm non cho trẻ em năm tuổi; tiến tới phổ cập giáo dục mầm non cho trẻ em 4 tuổi.</w:t>
      </w:r>
    </w:p>
    <w:p w:rsidR="00C91E0F" w:rsidRDefault="00C91E0F" w:rsidP="00264FA3">
      <w:pPr>
        <w:ind w:firstLine="720"/>
        <w:jc w:val="both"/>
        <w:rPr>
          <w:bCs/>
          <w:sz w:val="28"/>
          <w:szCs w:val="28"/>
        </w:rPr>
      </w:pPr>
      <w:r>
        <w:rPr>
          <w:bCs/>
          <w:sz w:val="28"/>
          <w:szCs w:val="28"/>
        </w:rPr>
        <w:t>2.</w:t>
      </w:r>
      <w:r>
        <w:rPr>
          <w:sz w:val="28"/>
          <w:szCs w:val="28"/>
        </w:rPr>
        <w:t xml:space="preserve"> </w:t>
      </w:r>
      <w:r>
        <w:rPr>
          <w:bCs/>
          <w:sz w:val="28"/>
          <w:szCs w:val="28"/>
        </w:rPr>
        <w:t>Điều tra chính xác số trẻ ở từng độ tuổi trên địa bàn, phân tuyến hợp lý, tránh bỏ sót hoặc chồng chéo.</w:t>
      </w:r>
    </w:p>
    <w:p w:rsidR="00C91E0F" w:rsidRDefault="00C91E0F" w:rsidP="00264FA3">
      <w:pPr>
        <w:ind w:firstLine="720"/>
        <w:jc w:val="both"/>
        <w:rPr>
          <w:bCs/>
          <w:sz w:val="28"/>
          <w:szCs w:val="28"/>
        </w:rPr>
      </w:pPr>
      <w:r>
        <w:rPr>
          <w:bCs/>
          <w:sz w:val="28"/>
          <w:szCs w:val="28"/>
        </w:rPr>
        <w:t>3. Phân nhóm lớp đảm bảo đủ số cháu/lớp theo quy định, phù hợp, tránh tình trạng quá tải ở một điểm trường.</w:t>
      </w:r>
    </w:p>
    <w:p w:rsidR="00C91E0F" w:rsidRPr="004313B2" w:rsidRDefault="00C91E0F" w:rsidP="00264FA3">
      <w:pPr>
        <w:ind w:firstLine="720"/>
        <w:jc w:val="both"/>
        <w:textAlignment w:val="baseline"/>
        <w:rPr>
          <w:sz w:val="28"/>
          <w:szCs w:val="28"/>
        </w:rPr>
      </w:pPr>
      <w:r w:rsidRPr="004313B2">
        <w:rPr>
          <w:sz w:val="28"/>
          <w:szCs w:val="28"/>
          <w:bdr w:val="none" w:sz="0" w:space="0" w:color="auto" w:frame="1"/>
        </w:rPr>
        <w:t>4. Duy trì, giữ vững và nâng cao chất lượng giáo dục trẻ theo đúng độ tuổi.</w:t>
      </w:r>
    </w:p>
    <w:p w:rsidR="00C91E0F" w:rsidRPr="00745B8A" w:rsidRDefault="00C91E0F" w:rsidP="00264FA3">
      <w:pPr>
        <w:ind w:firstLine="720"/>
        <w:jc w:val="both"/>
        <w:textAlignment w:val="baseline"/>
        <w:rPr>
          <w:sz w:val="28"/>
          <w:szCs w:val="28"/>
        </w:rPr>
      </w:pPr>
      <w:r w:rsidRPr="004313B2">
        <w:rPr>
          <w:sz w:val="28"/>
          <w:szCs w:val="28"/>
          <w:bdr w:val="none" w:sz="0" w:space="0" w:color="auto" w:frame="1"/>
        </w:rPr>
        <w:t>5. Phát huy và sử dụng hiệu quả CSVC, đội ngũ cán bộ, giáo viên, nhân viên trong trường.</w:t>
      </w:r>
    </w:p>
    <w:p w:rsidR="00C91E0F" w:rsidRDefault="00C91E0F" w:rsidP="00264FA3">
      <w:pPr>
        <w:widowControl w:val="0"/>
        <w:overflowPunct w:val="0"/>
        <w:autoSpaceDE w:val="0"/>
        <w:autoSpaceDN w:val="0"/>
        <w:adjustRightInd w:val="0"/>
        <w:ind w:firstLine="720"/>
        <w:textAlignment w:val="baseline"/>
        <w:rPr>
          <w:b/>
          <w:bCs/>
          <w:sz w:val="28"/>
          <w:szCs w:val="28"/>
          <w:lang w:val="nl-NL"/>
        </w:rPr>
      </w:pPr>
      <w:r>
        <w:rPr>
          <w:b/>
          <w:bCs/>
          <w:sz w:val="28"/>
          <w:szCs w:val="28"/>
          <w:lang w:val="nl-NL"/>
        </w:rPr>
        <w:t>II. Nội dung</w:t>
      </w:r>
    </w:p>
    <w:p w:rsidR="00C91E0F" w:rsidRPr="00381E50" w:rsidRDefault="00C91E0F" w:rsidP="00264FA3">
      <w:pPr>
        <w:widowControl w:val="0"/>
        <w:ind w:firstLine="720"/>
        <w:jc w:val="both"/>
        <w:rPr>
          <w:b/>
          <w:sz w:val="28"/>
          <w:szCs w:val="28"/>
        </w:rPr>
      </w:pPr>
      <w:r w:rsidRPr="00381E50">
        <w:rPr>
          <w:b/>
          <w:sz w:val="28"/>
          <w:szCs w:val="28"/>
        </w:rPr>
        <w:t>1. Phương thức và đối tượng:</w:t>
      </w:r>
    </w:p>
    <w:p w:rsidR="00C91E0F" w:rsidRPr="000D5388" w:rsidRDefault="00C91E0F" w:rsidP="00264FA3">
      <w:pPr>
        <w:ind w:firstLine="720"/>
        <w:jc w:val="both"/>
        <w:rPr>
          <w:b/>
          <w:sz w:val="28"/>
          <w:szCs w:val="28"/>
        </w:rPr>
      </w:pPr>
      <w:r w:rsidRPr="000D5388">
        <w:rPr>
          <w:b/>
          <w:sz w:val="28"/>
          <w:szCs w:val="28"/>
        </w:rPr>
        <w:t xml:space="preserve">1.1. Phương thức: </w:t>
      </w:r>
    </w:p>
    <w:p w:rsidR="00C91E0F" w:rsidRDefault="00C91E0F" w:rsidP="00264FA3">
      <w:pPr>
        <w:ind w:firstLine="720"/>
        <w:jc w:val="both"/>
        <w:rPr>
          <w:sz w:val="28"/>
          <w:szCs w:val="28"/>
        </w:rPr>
      </w:pPr>
      <w:r>
        <w:rPr>
          <w:sz w:val="28"/>
          <w:szCs w:val="28"/>
        </w:rPr>
        <w:t xml:space="preserve"> Nhà trường thông báo công khai chỉ tiêu tuyển sinh trẻ mầm non ở từng độ tuổi và tổ chức  tiếp nhận trẻ trong độ tuổi trên địa bàn dân cư theo quy định. Đảm bảo 100% </w:t>
      </w:r>
      <w:r w:rsidR="00931307">
        <w:rPr>
          <w:sz w:val="28"/>
          <w:szCs w:val="28"/>
        </w:rPr>
        <w:t xml:space="preserve">4 tuổi và 5 tuổi, 95,8%  trẻ 3 tuổi, </w:t>
      </w:r>
      <w:r>
        <w:rPr>
          <w:sz w:val="28"/>
          <w:szCs w:val="28"/>
        </w:rPr>
        <w:t>được đến trường. Nhà trẻ huy động 43 - 45% trẻ đến trường.</w:t>
      </w:r>
    </w:p>
    <w:p w:rsidR="00C91E0F" w:rsidRPr="000D5388" w:rsidRDefault="00C91E0F" w:rsidP="00264FA3">
      <w:pPr>
        <w:ind w:firstLine="720"/>
        <w:jc w:val="both"/>
        <w:rPr>
          <w:b/>
          <w:sz w:val="28"/>
          <w:szCs w:val="28"/>
        </w:rPr>
      </w:pPr>
      <w:r w:rsidRPr="000D5388">
        <w:rPr>
          <w:b/>
          <w:sz w:val="28"/>
          <w:szCs w:val="28"/>
        </w:rPr>
        <w:t>1.2. Đối tượng:</w:t>
      </w:r>
    </w:p>
    <w:p w:rsidR="00C91E0F" w:rsidRPr="000D5388" w:rsidRDefault="00C91E0F" w:rsidP="00264FA3">
      <w:pPr>
        <w:ind w:firstLine="720"/>
        <w:jc w:val="both"/>
        <w:textAlignment w:val="baseline"/>
        <w:rPr>
          <w:sz w:val="28"/>
          <w:szCs w:val="28"/>
        </w:rPr>
      </w:pPr>
      <w:r w:rsidRPr="000D5388">
        <w:rPr>
          <w:sz w:val="28"/>
          <w:szCs w:val="28"/>
          <w:bdr w:val="none" w:sz="0" w:space="0" w:color="auto" w:frame="1"/>
        </w:rPr>
        <w:t>Các cháu trong độ tuổi quy định, hiện đang sinh sống cùng gia đình trên địa bàn, có hộ khẩu thường trú hoặc tạm trú, lưu trú trên địa bàn ở các đội, thôn.</w:t>
      </w:r>
    </w:p>
    <w:p w:rsidR="00C91E0F" w:rsidRPr="00AF68A5" w:rsidRDefault="00C91E0F" w:rsidP="00264FA3">
      <w:pPr>
        <w:jc w:val="both"/>
        <w:textAlignment w:val="baseline"/>
        <w:rPr>
          <w:color w:val="FF0000"/>
          <w:sz w:val="28"/>
          <w:szCs w:val="28"/>
          <w:bdr w:val="none" w:sz="0" w:space="0" w:color="auto" w:frame="1"/>
        </w:rPr>
      </w:pPr>
      <w:r w:rsidRPr="00AF68A5">
        <w:rPr>
          <w:color w:val="FF0000"/>
          <w:sz w:val="28"/>
          <w:szCs w:val="28"/>
          <w:bdr w:val="none" w:sz="0" w:space="0" w:color="auto" w:frame="1"/>
        </w:rPr>
        <w:lastRenderedPageBreak/>
        <w:t>+ Thôn Thành Lập: Đội 1</w:t>
      </w:r>
    </w:p>
    <w:p w:rsidR="00C91E0F" w:rsidRPr="00AF68A5" w:rsidRDefault="00C91E0F" w:rsidP="00264FA3">
      <w:pPr>
        <w:jc w:val="both"/>
        <w:textAlignment w:val="baseline"/>
        <w:rPr>
          <w:color w:val="FF0000"/>
          <w:sz w:val="28"/>
          <w:szCs w:val="28"/>
        </w:rPr>
      </w:pPr>
      <w:r w:rsidRPr="00AF68A5">
        <w:rPr>
          <w:color w:val="FF0000"/>
          <w:sz w:val="28"/>
          <w:szCs w:val="28"/>
          <w:bdr w:val="none" w:sz="0" w:space="0" w:color="auto" w:frame="1"/>
        </w:rPr>
        <w:t>+ Thôn Đồng Tâm: Đội 2</w:t>
      </w:r>
    </w:p>
    <w:p w:rsidR="00C91E0F" w:rsidRPr="00AF68A5" w:rsidRDefault="00C91E0F" w:rsidP="00264FA3">
      <w:pPr>
        <w:jc w:val="both"/>
        <w:textAlignment w:val="baseline"/>
        <w:rPr>
          <w:color w:val="FF0000"/>
          <w:sz w:val="28"/>
          <w:szCs w:val="28"/>
          <w:bdr w:val="none" w:sz="0" w:space="0" w:color="auto" w:frame="1"/>
        </w:rPr>
      </w:pPr>
      <w:r w:rsidRPr="00AF68A5">
        <w:rPr>
          <w:color w:val="FF0000"/>
          <w:sz w:val="28"/>
          <w:szCs w:val="28"/>
          <w:bdr w:val="none" w:sz="0" w:space="0" w:color="auto" w:frame="1"/>
        </w:rPr>
        <w:t>+ Thôn Cộng Hòa: Từ đội 3 đến đội 4</w:t>
      </w:r>
    </w:p>
    <w:p w:rsidR="00C91E0F" w:rsidRPr="00AF68A5" w:rsidRDefault="00C91E0F" w:rsidP="00264FA3">
      <w:pPr>
        <w:jc w:val="both"/>
        <w:textAlignment w:val="baseline"/>
        <w:rPr>
          <w:color w:val="FF0000"/>
          <w:sz w:val="28"/>
          <w:szCs w:val="28"/>
          <w:bdr w:val="none" w:sz="0" w:space="0" w:color="auto" w:frame="1"/>
        </w:rPr>
      </w:pPr>
      <w:r w:rsidRPr="00AF68A5">
        <w:rPr>
          <w:color w:val="FF0000"/>
          <w:sz w:val="28"/>
          <w:szCs w:val="28"/>
          <w:bdr w:val="none" w:sz="0" w:space="0" w:color="auto" w:frame="1"/>
        </w:rPr>
        <w:t>+ Thôn Xuân Trình: Từ đội 5 đến đội 7</w:t>
      </w:r>
    </w:p>
    <w:p w:rsidR="00C91E0F" w:rsidRPr="00AF68A5" w:rsidRDefault="00C91E0F" w:rsidP="00264FA3">
      <w:pPr>
        <w:jc w:val="both"/>
        <w:textAlignment w:val="baseline"/>
        <w:rPr>
          <w:color w:val="FF0000"/>
          <w:sz w:val="28"/>
          <w:szCs w:val="28"/>
          <w:bdr w:val="none" w:sz="0" w:space="0" w:color="auto" w:frame="1"/>
        </w:rPr>
      </w:pPr>
      <w:r w:rsidRPr="00AF68A5">
        <w:rPr>
          <w:color w:val="FF0000"/>
          <w:sz w:val="28"/>
          <w:szCs w:val="28"/>
          <w:bdr w:val="none" w:sz="0" w:space="0" w:color="auto" w:frame="1"/>
        </w:rPr>
        <w:t>+ Thôn Lũy Dương: Từ đội 8 đến đội 10</w:t>
      </w:r>
    </w:p>
    <w:p w:rsidR="00C91E0F" w:rsidRDefault="00C91E0F" w:rsidP="00264FA3">
      <w:pPr>
        <w:widowControl w:val="0"/>
        <w:jc w:val="both"/>
        <w:rPr>
          <w:sz w:val="28"/>
          <w:szCs w:val="28"/>
        </w:rPr>
      </w:pPr>
      <w:r>
        <w:rPr>
          <w:b/>
          <w:sz w:val="28"/>
          <w:szCs w:val="28"/>
        </w:rPr>
        <w:t>2. Độ tuổi</w:t>
      </w:r>
      <w:r w:rsidRPr="00381E50">
        <w:rPr>
          <w:b/>
          <w:sz w:val="28"/>
          <w:szCs w:val="28"/>
        </w:rPr>
        <w:t xml:space="preserve"> tuyển</w:t>
      </w:r>
      <w:r>
        <w:rPr>
          <w:b/>
          <w:sz w:val="28"/>
          <w:szCs w:val="28"/>
        </w:rPr>
        <w:t xml:space="preserve"> sinh</w:t>
      </w:r>
      <w:r>
        <w:rPr>
          <w:sz w:val="28"/>
          <w:szCs w:val="28"/>
        </w:rPr>
        <w:t>: Trẻ từ ba tháng đến sáu tuổi</w:t>
      </w:r>
      <w:r>
        <w:rPr>
          <w:color w:val="FF0000"/>
          <w:sz w:val="28"/>
          <w:szCs w:val="28"/>
        </w:rPr>
        <w:t>.</w:t>
      </w:r>
    </w:p>
    <w:p w:rsidR="00C91E0F" w:rsidRPr="00381E50" w:rsidRDefault="00C91E0F" w:rsidP="00264FA3">
      <w:pPr>
        <w:widowControl w:val="0"/>
        <w:ind w:firstLine="720"/>
        <w:jc w:val="both"/>
        <w:rPr>
          <w:b/>
          <w:sz w:val="28"/>
          <w:szCs w:val="28"/>
        </w:rPr>
      </w:pPr>
      <w:r>
        <w:rPr>
          <w:b/>
          <w:sz w:val="28"/>
          <w:szCs w:val="28"/>
        </w:rPr>
        <w:t>3. Hồ sơ</w:t>
      </w:r>
      <w:r w:rsidRPr="00381E50">
        <w:rPr>
          <w:b/>
          <w:sz w:val="28"/>
          <w:szCs w:val="28"/>
        </w:rPr>
        <w:t xml:space="preserve"> tuyển</w:t>
      </w:r>
      <w:r>
        <w:rPr>
          <w:b/>
          <w:sz w:val="28"/>
          <w:szCs w:val="28"/>
        </w:rPr>
        <w:t xml:space="preserve"> sinh</w:t>
      </w:r>
    </w:p>
    <w:p w:rsidR="00C91E0F" w:rsidRDefault="00C91E0F" w:rsidP="00264FA3">
      <w:pPr>
        <w:ind w:firstLine="720"/>
        <w:jc w:val="both"/>
        <w:rPr>
          <w:sz w:val="28"/>
          <w:szCs w:val="28"/>
        </w:rPr>
      </w:pPr>
      <w:r>
        <w:rPr>
          <w:sz w:val="28"/>
          <w:szCs w:val="28"/>
        </w:rPr>
        <w:t>- Đơn xin nhập học (theo mẫu).</w:t>
      </w:r>
    </w:p>
    <w:p w:rsidR="00C91E0F" w:rsidRDefault="00C91E0F" w:rsidP="00264FA3">
      <w:pPr>
        <w:ind w:firstLine="720"/>
        <w:jc w:val="both"/>
        <w:rPr>
          <w:sz w:val="28"/>
          <w:szCs w:val="28"/>
        </w:rPr>
      </w:pPr>
      <w:r>
        <w:rPr>
          <w:sz w:val="28"/>
          <w:szCs w:val="28"/>
        </w:rPr>
        <w:t>- Bản sao giấy khai sinh (kèm theo bản chính để đối chiếu).</w:t>
      </w:r>
    </w:p>
    <w:p w:rsidR="00C91E0F" w:rsidRPr="000D5388" w:rsidRDefault="00C91E0F" w:rsidP="00264FA3">
      <w:pPr>
        <w:ind w:firstLine="720"/>
        <w:jc w:val="both"/>
        <w:rPr>
          <w:color w:val="FF0000"/>
          <w:sz w:val="28"/>
          <w:szCs w:val="28"/>
        </w:rPr>
      </w:pPr>
      <w:r w:rsidRPr="000D5388">
        <w:rPr>
          <w:color w:val="FF0000"/>
          <w:sz w:val="28"/>
          <w:szCs w:val="28"/>
          <w:bdr w:val="none" w:sz="0" w:space="0" w:color="auto" w:frame="1"/>
        </w:rPr>
        <w:t xml:space="preserve">- Bản phô tô sổ hộ khẩu ( không cần công chứng, kèm theo bản chính để đối chiếu) </w:t>
      </w:r>
    </w:p>
    <w:p w:rsidR="00C91E0F" w:rsidRPr="00381E50" w:rsidRDefault="00C91E0F" w:rsidP="00264FA3">
      <w:pPr>
        <w:widowControl w:val="0"/>
        <w:ind w:firstLine="720"/>
        <w:jc w:val="both"/>
        <w:rPr>
          <w:b/>
          <w:sz w:val="28"/>
          <w:szCs w:val="28"/>
        </w:rPr>
      </w:pPr>
      <w:r w:rsidRPr="00381E50">
        <w:rPr>
          <w:b/>
          <w:sz w:val="28"/>
          <w:szCs w:val="28"/>
        </w:rPr>
        <w:t>4. Thời gian tuyển sinh</w:t>
      </w:r>
    </w:p>
    <w:p w:rsidR="00C91E0F" w:rsidRDefault="00C91E0F" w:rsidP="00264FA3">
      <w:pPr>
        <w:ind w:firstLine="720"/>
        <w:jc w:val="both"/>
        <w:rPr>
          <w:sz w:val="28"/>
          <w:szCs w:val="28"/>
        </w:rPr>
      </w:pPr>
      <w:r>
        <w:rPr>
          <w:sz w:val="28"/>
          <w:szCs w:val="28"/>
        </w:rPr>
        <w:t xml:space="preserve">- </w:t>
      </w:r>
      <w:r w:rsidR="00F04EA3">
        <w:rPr>
          <w:sz w:val="28"/>
          <w:szCs w:val="28"/>
        </w:rPr>
        <w:t>Bắt đầu từ ngày 15/8/2022</w:t>
      </w:r>
    </w:p>
    <w:p w:rsidR="00C91E0F" w:rsidRPr="008D2F07" w:rsidRDefault="00C91E0F" w:rsidP="00264FA3">
      <w:pPr>
        <w:ind w:firstLine="720"/>
        <w:jc w:val="both"/>
        <w:rPr>
          <w:sz w:val="28"/>
          <w:szCs w:val="28"/>
        </w:rPr>
      </w:pPr>
      <w:r>
        <w:rPr>
          <w:sz w:val="28"/>
          <w:szCs w:val="28"/>
        </w:rPr>
        <w:t>- Trong năm học: Theo nhu cầu gửi trẻ của phụ huynh học sinh</w:t>
      </w:r>
    </w:p>
    <w:p w:rsidR="00C91E0F" w:rsidRPr="00F215EE" w:rsidRDefault="00C91E0F" w:rsidP="00264FA3">
      <w:pPr>
        <w:ind w:firstLine="720"/>
        <w:jc w:val="both"/>
        <w:rPr>
          <w:b/>
          <w:sz w:val="28"/>
          <w:szCs w:val="28"/>
        </w:rPr>
      </w:pPr>
      <w:r w:rsidRPr="00F215EE">
        <w:rPr>
          <w:b/>
          <w:sz w:val="28"/>
          <w:szCs w:val="28"/>
        </w:rPr>
        <w:t>5. Dự kiến số cháu trong độ tuổi tuyển sinh</w:t>
      </w:r>
    </w:p>
    <w:tbl>
      <w:tblPr>
        <w:tblW w:w="10445" w:type="dxa"/>
        <w:tblInd w:w="103" w:type="dxa"/>
        <w:tblLayout w:type="fixed"/>
        <w:tblLook w:val="0000" w:firstRow="0" w:lastRow="0" w:firstColumn="0" w:lastColumn="0" w:noHBand="0" w:noVBand="0"/>
      </w:tblPr>
      <w:tblGrid>
        <w:gridCol w:w="995"/>
        <w:gridCol w:w="720"/>
        <w:gridCol w:w="720"/>
        <w:gridCol w:w="810"/>
        <w:gridCol w:w="900"/>
        <w:gridCol w:w="1080"/>
        <w:gridCol w:w="900"/>
        <w:gridCol w:w="810"/>
        <w:gridCol w:w="990"/>
        <w:gridCol w:w="900"/>
        <w:gridCol w:w="810"/>
        <w:gridCol w:w="810"/>
      </w:tblGrid>
      <w:tr w:rsidR="00C91E0F" w:rsidTr="006A5B9C">
        <w:trPr>
          <w:trHeight w:val="926"/>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Tên nhóm</w:t>
            </w:r>
          </w:p>
        </w:tc>
        <w:tc>
          <w:tcPr>
            <w:tcW w:w="72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Trẻ trong độ tuổi</w:t>
            </w:r>
          </w:p>
        </w:tc>
        <w:tc>
          <w:tcPr>
            <w:tcW w:w="72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Số trẻ ra lớp</w:t>
            </w:r>
          </w:p>
        </w:tc>
        <w:tc>
          <w:tcPr>
            <w:tcW w:w="81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Tỷ lệ số trẻ ra lớp</w:t>
            </w:r>
          </w:p>
        </w:tc>
        <w:tc>
          <w:tcPr>
            <w:tcW w:w="90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XDKH số GV</w:t>
            </w:r>
          </w:p>
          <w:p w:rsidR="00C91E0F" w:rsidRPr="00765B08" w:rsidRDefault="00C91E0F" w:rsidP="00264FA3">
            <w:pPr>
              <w:jc w:val="center"/>
              <w:rPr>
                <w:b/>
              </w:rPr>
            </w:pPr>
            <w:r w:rsidRPr="00765B08">
              <w:rPr>
                <w:b/>
                <w:sz w:val="20"/>
                <w:szCs w:val="20"/>
              </w:rPr>
              <w:t>/nhóm</w:t>
            </w:r>
          </w:p>
        </w:tc>
        <w:tc>
          <w:tcPr>
            <w:tcW w:w="108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 xml:space="preserve">Tên lớp </w:t>
            </w:r>
          </w:p>
        </w:tc>
        <w:tc>
          <w:tcPr>
            <w:tcW w:w="90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Trẻ trong độ tuổi</w:t>
            </w:r>
          </w:p>
        </w:tc>
        <w:tc>
          <w:tcPr>
            <w:tcW w:w="81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Số trẻ ra lớp</w:t>
            </w:r>
          </w:p>
        </w:tc>
        <w:tc>
          <w:tcPr>
            <w:tcW w:w="99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Tỷ lệ số trẻ ra lớp</w:t>
            </w:r>
          </w:p>
        </w:tc>
        <w:tc>
          <w:tcPr>
            <w:tcW w:w="900" w:type="dxa"/>
            <w:tcBorders>
              <w:top w:val="single" w:sz="4" w:space="0" w:color="auto"/>
              <w:left w:val="nil"/>
              <w:bottom w:val="single" w:sz="4" w:space="0" w:color="auto"/>
              <w:right w:val="nil"/>
            </w:tcBorders>
            <w:vAlign w:val="center"/>
          </w:tcPr>
          <w:p w:rsidR="00C91E0F" w:rsidRPr="00765B08" w:rsidRDefault="00C91E0F" w:rsidP="00264FA3">
            <w:pPr>
              <w:jc w:val="center"/>
              <w:rPr>
                <w:b/>
                <w:sz w:val="20"/>
                <w:szCs w:val="20"/>
              </w:rPr>
            </w:pPr>
            <w:r w:rsidRPr="00765B08">
              <w:rPr>
                <w:b/>
                <w:sz w:val="20"/>
                <w:szCs w:val="20"/>
              </w:rPr>
              <w:t>XDKH số GV</w:t>
            </w:r>
          </w:p>
          <w:p w:rsidR="00C91E0F" w:rsidRPr="00765B08" w:rsidRDefault="00C91E0F" w:rsidP="00264FA3">
            <w:pPr>
              <w:jc w:val="center"/>
              <w:rPr>
                <w:b/>
                <w:sz w:val="20"/>
                <w:szCs w:val="20"/>
              </w:rPr>
            </w:pPr>
            <w:r w:rsidRPr="00765B08">
              <w:rPr>
                <w:b/>
                <w:sz w:val="20"/>
                <w:szCs w:val="20"/>
              </w:rPr>
              <w:t>/nhóm</w:t>
            </w:r>
          </w:p>
        </w:tc>
        <w:tc>
          <w:tcPr>
            <w:tcW w:w="810" w:type="dxa"/>
            <w:tcBorders>
              <w:top w:val="single" w:sz="4" w:space="0" w:color="auto"/>
              <w:left w:val="nil"/>
              <w:bottom w:val="single" w:sz="4" w:space="0" w:color="auto"/>
              <w:right w:val="nil"/>
            </w:tcBorders>
          </w:tcPr>
          <w:p w:rsidR="00C91E0F" w:rsidRPr="00765B08" w:rsidRDefault="00C91E0F" w:rsidP="00264FA3">
            <w:pPr>
              <w:jc w:val="center"/>
              <w:rPr>
                <w:b/>
                <w:sz w:val="20"/>
                <w:szCs w:val="20"/>
              </w:rPr>
            </w:pPr>
            <w:r w:rsidRPr="00765B08">
              <w:rPr>
                <w:b/>
                <w:sz w:val="20"/>
                <w:szCs w:val="20"/>
              </w:rPr>
              <w:t>Trẻ ăn bán trú NT</w:t>
            </w:r>
          </w:p>
        </w:tc>
        <w:tc>
          <w:tcPr>
            <w:tcW w:w="810" w:type="dxa"/>
            <w:tcBorders>
              <w:top w:val="single" w:sz="4" w:space="0" w:color="auto"/>
              <w:left w:val="nil"/>
              <w:bottom w:val="single" w:sz="4" w:space="0" w:color="auto"/>
              <w:right w:val="single" w:sz="4" w:space="0" w:color="auto"/>
            </w:tcBorders>
            <w:shd w:val="clear" w:color="auto" w:fill="auto"/>
            <w:vAlign w:val="center"/>
          </w:tcPr>
          <w:p w:rsidR="00C91E0F" w:rsidRPr="00765B08" w:rsidRDefault="00C91E0F" w:rsidP="00264FA3">
            <w:pPr>
              <w:jc w:val="center"/>
              <w:rPr>
                <w:b/>
                <w:sz w:val="20"/>
                <w:szCs w:val="20"/>
              </w:rPr>
            </w:pPr>
            <w:r w:rsidRPr="00765B08">
              <w:rPr>
                <w:b/>
                <w:sz w:val="20"/>
                <w:szCs w:val="20"/>
              </w:rPr>
              <w:t>Trẻ ăn bán trú MG</w:t>
            </w:r>
          </w:p>
        </w:tc>
      </w:tr>
      <w:tr w:rsidR="00C91E0F" w:rsidTr="006A5B9C">
        <w:trPr>
          <w:trHeight w:val="495"/>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Pr="00923305" w:rsidRDefault="00C91E0F" w:rsidP="00264FA3">
            <w:pPr>
              <w:jc w:val="center"/>
              <w:rPr>
                <w:sz w:val="20"/>
                <w:szCs w:val="20"/>
              </w:rPr>
            </w:pPr>
            <w:r w:rsidRPr="00923305">
              <w:rPr>
                <w:sz w:val="20"/>
                <w:szCs w:val="20"/>
              </w:rPr>
              <w:t>25-36 tháng A</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78</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2</w:t>
            </w:r>
            <w:r w:rsidR="00B401F4">
              <w:t>7</w:t>
            </w:r>
          </w:p>
        </w:tc>
        <w:tc>
          <w:tcPr>
            <w:tcW w:w="810" w:type="dxa"/>
            <w:tcBorders>
              <w:top w:val="nil"/>
              <w:left w:val="nil"/>
              <w:bottom w:val="single" w:sz="4" w:space="0" w:color="auto"/>
              <w:right w:val="single" w:sz="4" w:space="0" w:color="auto"/>
            </w:tcBorders>
            <w:shd w:val="clear" w:color="auto" w:fill="auto"/>
            <w:noWrap/>
            <w:vAlign w:val="center"/>
          </w:tcPr>
          <w:p w:rsidR="00C91E0F" w:rsidRDefault="00F117C1" w:rsidP="00264FA3">
            <w:pPr>
              <w:jc w:val="center"/>
            </w:pPr>
            <w:r>
              <w:t>32</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2</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3 tuổi A</w:t>
            </w:r>
          </w:p>
        </w:tc>
        <w:tc>
          <w:tcPr>
            <w:tcW w:w="900" w:type="dxa"/>
            <w:tcBorders>
              <w:top w:val="nil"/>
              <w:left w:val="nil"/>
              <w:bottom w:val="single" w:sz="4" w:space="0" w:color="auto"/>
              <w:right w:val="single" w:sz="4" w:space="0" w:color="auto"/>
            </w:tcBorders>
            <w:shd w:val="clear" w:color="auto" w:fill="auto"/>
            <w:noWrap/>
            <w:vAlign w:val="center"/>
          </w:tcPr>
          <w:p w:rsidR="00C91E0F" w:rsidRDefault="00350371" w:rsidP="00264FA3">
            <w:pPr>
              <w:jc w:val="center"/>
            </w:pPr>
            <w:r>
              <w:t>23</w:t>
            </w:r>
          </w:p>
        </w:tc>
        <w:tc>
          <w:tcPr>
            <w:tcW w:w="81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22</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95,7</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Pr="00225853" w:rsidRDefault="00C91E0F" w:rsidP="00264FA3">
            <w:pPr>
              <w:jc w:val="center"/>
              <w:rPr>
                <w:color w:val="FF0000"/>
                <w:sz w:val="20"/>
                <w:szCs w:val="20"/>
              </w:rPr>
            </w:pPr>
            <w:r w:rsidRPr="00225853">
              <w:rPr>
                <w:color w:val="FF0000"/>
                <w:sz w:val="20"/>
                <w:szCs w:val="20"/>
              </w:rPr>
              <w:t>25-36 tháng C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48</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2</w:t>
            </w:r>
            <w:r w:rsidR="00B401F4">
              <w:t>5</w:t>
            </w:r>
          </w:p>
        </w:tc>
        <w:tc>
          <w:tcPr>
            <w:tcW w:w="810" w:type="dxa"/>
            <w:tcBorders>
              <w:top w:val="nil"/>
              <w:left w:val="nil"/>
              <w:bottom w:val="single" w:sz="4" w:space="0" w:color="auto"/>
              <w:right w:val="single" w:sz="4" w:space="0" w:color="auto"/>
            </w:tcBorders>
            <w:shd w:val="clear" w:color="auto" w:fill="auto"/>
            <w:noWrap/>
            <w:vAlign w:val="center"/>
          </w:tcPr>
          <w:p w:rsidR="00C91E0F" w:rsidRDefault="00F117C1" w:rsidP="00264FA3">
            <w:pPr>
              <w:jc w:val="center"/>
            </w:pPr>
            <w:r>
              <w:t>54,1</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2</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3 tuổi B</w:t>
            </w:r>
          </w:p>
        </w:tc>
        <w:tc>
          <w:tcPr>
            <w:tcW w:w="900" w:type="dxa"/>
            <w:tcBorders>
              <w:top w:val="nil"/>
              <w:left w:val="nil"/>
              <w:bottom w:val="single" w:sz="4" w:space="0" w:color="auto"/>
              <w:right w:val="single" w:sz="4" w:space="0" w:color="auto"/>
            </w:tcBorders>
            <w:shd w:val="clear" w:color="auto" w:fill="auto"/>
            <w:noWrap/>
            <w:vAlign w:val="center"/>
          </w:tcPr>
          <w:p w:rsidR="00C91E0F" w:rsidRDefault="00350371" w:rsidP="00264FA3">
            <w:pPr>
              <w:jc w:val="center"/>
            </w:pPr>
            <w:r>
              <w:t>2</w:t>
            </w:r>
            <w:r w:rsidR="007566DE">
              <w:t>3</w:t>
            </w:r>
          </w:p>
        </w:tc>
        <w:tc>
          <w:tcPr>
            <w:tcW w:w="81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22</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95,7</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Pr="00225853" w:rsidRDefault="00C91E0F" w:rsidP="00264FA3">
            <w:pPr>
              <w:jc w:val="center"/>
              <w:rPr>
                <w:color w:val="FF0000"/>
              </w:rPr>
            </w:pPr>
            <w:r w:rsidRPr="00225853">
              <w:rPr>
                <w:color w:val="FF0000"/>
                <w:sz w:val="20"/>
                <w:szCs w:val="20"/>
              </w:rPr>
              <w:t xml:space="preserve">25-36 tháng </w:t>
            </w:r>
            <w:r>
              <w:rPr>
                <w:color w:val="FF0000"/>
                <w:sz w:val="20"/>
                <w:szCs w:val="20"/>
              </w:rPr>
              <w:t>D</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48</w:t>
            </w:r>
          </w:p>
        </w:tc>
        <w:tc>
          <w:tcPr>
            <w:tcW w:w="72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2</w:t>
            </w:r>
            <w:r w:rsidR="00B401F4">
              <w:t>5</w:t>
            </w:r>
          </w:p>
        </w:tc>
        <w:tc>
          <w:tcPr>
            <w:tcW w:w="810" w:type="dxa"/>
            <w:tcBorders>
              <w:top w:val="nil"/>
              <w:left w:val="nil"/>
              <w:bottom w:val="single" w:sz="4" w:space="0" w:color="auto"/>
              <w:right w:val="single" w:sz="4" w:space="0" w:color="auto"/>
            </w:tcBorders>
            <w:shd w:val="clear" w:color="auto" w:fill="auto"/>
            <w:noWrap/>
            <w:vAlign w:val="center"/>
          </w:tcPr>
          <w:p w:rsidR="00C91E0F" w:rsidRDefault="00526B2C" w:rsidP="00264FA3">
            <w:pPr>
              <w:jc w:val="center"/>
            </w:pPr>
            <w:r>
              <w:t>54,</w:t>
            </w:r>
            <w:r w:rsidR="00F117C1">
              <w:t>1</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2</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3 tuổi C</w:t>
            </w:r>
          </w:p>
        </w:tc>
        <w:tc>
          <w:tcPr>
            <w:tcW w:w="900" w:type="dxa"/>
            <w:tcBorders>
              <w:top w:val="nil"/>
              <w:left w:val="nil"/>
              <w:bottom w:val="single" w:sz="4" w:space="0" w:color="auto"/>
              <w:right w:val="single" w:sz="4" w:space="0" w:color="auto"/>
            </w:tcBorders>
            <w:shd w:val="clear" w:color="auto" w:fill="auto"/>
            <w:noWrap/>
            <w:vAlign w:val="center"/>
          </w:tcPr>
          <w:p w:rsidR="00C91E0F" w:rsidRDefault="00350371" w:rsidP="00264FA3">
            <w:pPr>
              <w:jc w:val="center"/>
            </w:pPr>
            <w:r>
              <w:t>25</w:t>
            </w:r>
          </w:p>
        </w:tc>
        <w:tc>
          <w:tcPr>
            <w:tcW w:w="81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2</w:t>
            </w:r>
            <w:r w:rsidR="00211439">
              <w:t>4</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9</w:t>
            </w:r>
            <w:r w:rsidR="00211439">
              <w:t>6</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3 tuổi D</w:t>
            </w:r>
          </w:p>
        </w:tc>
        <w:tc>
          <w:tcPr>
            <w:tcW w:w="900" w:type="dxa"/>
            <w:tcBorders>
              <w:top w:val="nil"/>
              <w:left w:val="nil"/>
              <w:bottom w:val="single" w:sz="4" w:space="0" w:color="auto"/>
              <w:right w:val="single" w:sz="4" w:space="0" w:color="auto"/>
            </w:tcBorders>
            <w:shd w:val="clear" w:color="auto" w:fill="auto"/>
            <w:noWrap/>
            <w:vAlign w:val="center"/>
          </w:tcPr>
          <w:p w:rsidR="00C91E0F" w:rsidRDefault="00350371" w:rsidP="00931307">
            <w:pPr>
              <w:jc w:val="center"/>
            </w:pPr>
            <w:r>
              <w:t>2</w:t>
            </w:r>
            <w:r w:rsidR="00931307">
              <w:t>4</w:t>
            </w:r>
          </w:p>
        </w:tc>
        <w:tc>
          <w:tcPr>
            <w:tcW w:w="81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24</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96</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4 tuổi A</w:t>
            </w:r>
          </w:p>
        </w:tc>
        <w:tc>
          <w:tcPr>
            <w:tcW w:w="90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74420D">
              <w:t>4</w:t>
            </w:r>
          </w:p>
        </w:tc>
        <w:tc>
          <w:tcPr>
            <w:tcW w:w="81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350371">
              <w:t>4</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4 tuổi B</w:t>
            </w:r>
          </w:p>
        </w:tc>
        <w:tc>
          <w:tcPr>
            <w:tcW w:w="90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74420D">
              <w:t>3</w:t>
            </w:r>
          </w:p>
        </w:tc>
        <w:tc>
          <w:tcPr>
            <w:tcW w:w="81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350371">
              <w:t>3</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4 tuổi C</w:t>
            </w:r>
          </w:p>
        </w:tc>
        <w:tc>
          <w:tcPr>
            <w:tcW w:w="90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24</w:t>
            </w:r>
          </w:p>
        </w:tc>
        <w:tc>
          <w:tcPr>
            <w:tcW w:w="81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350371">
              <w:t>4</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vAlign w:val="center"/>
          </w:tcPr>
          <w:p w:rsidR="00C91E0F" w:rsidRDefault="00C91E0F" w:rsidP="00264FA3"/>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4 tuổi D</w:t>
            </w:r>
          </w:p>
        </w:tc>
        <w:tc>
          <w:tcPr>
            <w:tcW w:w="90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23</w:t>
            </w:r>
          </w:p>
        </w:tc>
        <w:tc>
          <w:tcPr>
            <w:tcW w:w="810" w:type="dxa"/>
            <w:tcBorders>
              <w:top w:val="nil"/>
              <w:left w:val="nil"/>
              <w:bottom w:val="single" w:sz="4" w:space="0" w:color="auto"/>
              <w:right w:val="single" w:sz="4" w:space="0" w:color="auto"/>
            </w:tcBorders>
            <w:shd w:val="clear" w:color="auto" w:fill="auto"/>
            <w:noWrap/>
            <w:vAlign w:val="center"/>
          </w:tcPr>
          <w:p w:rsidR="00C91E0F" w:rsidRDefault="00660A15" w:rsidP="00264FA3">
            <w:pPr>
              <w:jc w:val="center"/>
            </w:pPr>
            <w:r>
              <w:t>2</w:t>
            </w:r>
            <w:r w:rsidR="00350371">
              <w:t>3</w:t>
            </w:r>
          </w:p>
        </w:tc>
        <w:tc>
          <w:tcPr>
            <w:tcW w:w="990" w:type="dxa"/>
            <w:tcBorders>
              <w:top w:val="nil"/>
              <w:left w:val="nil"/>
              <w:bottom w:val="single" w:sz="4" w:space="0" w:color="auto"/>
              <w:right w:val="single" w:sz="4" w:space="0" w:color="auto"/>
            </w:tcBorders>
            <w:shd w:val="clear" w:color="auto" w:fill="auto"/>
            <w:noWrap/>
            <w:vAlign w:val="center"/>
          </w:tcPr>
          <w:p w:rsidR="00C91E0F" w:rsidRDefault="007566DE"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5 tuổi A</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21</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21</w:t>
            </w:r>
          </w:p>
        </w:tc>
        <w:tc>
          <w:tcPr>
            <w:tcW w:w="99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5 tuổi B</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21</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21</w:t>
            </w:r>
          </w:p>
        </w:tc>
        <w:tc>
          <w:tcPr>
            <w:tcW w:w="99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100</w:t>
            </w:r>
          </w:p>
        </w:tc>
        <w:tc>
          <w:tcPr>
            <w:tcW w:w="900" w:type="dxa"/>
            <w:tcBorders>
              <w:top w:val="nil"/>
              <w:left w:val="nil"/>
              <w:bottom w:val="single" w:sz="4" w:space="0" w:color="auto"/>
              <w:right w:val="nil"/>
            </w:tcBorders>
            <w:vAlign w:val="center"/>
          </w:tcPr>
          <w:p w:rsidR="00C91E0F" w:rsidRPr="00225853" w:rsidRDefault="008E6263" w:rsidP="00264FA3">
            <w:pPr>
              <w:jc w:val="center"/>
              <w:rPr>
                <w:color w:val="FF0000"/>
              </w:rPr>
            </w:pPr>
            <w:r>
              <w:rPr>
                <w:color w:val="FF0000"/>
              </w:rPr>
              <w:t>2</w:t>
            </w:r>
          </w:p>
        </w:tc>
        <w:tc>
          <w:tcPr>
            <w:tcW w:w="810" w:type="dxa"/>
            <w:tcBorders>
              <w:top w:val="nil"/>
              <w:left w:val="nil"/>
              <w:bottom w:val="single" w:sz="4" w:space="0" w:color="auto"/>
              <w:right w:val="nil"/>
            </w:tcBorders>
          </w:tcPr>
          <w:p w:rsidR="00C91E0F" w:rsidRPr="00225853" w:rsidRDefault="00C91E0F" w:rsidP="00264FA3">
            <w:pPr>
              <w:jc w:val="center"/>
              <w:rPr>
                <w:color w:val="FF0000"/>
              </w:rP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5 tuổi C</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w:t>
            </w:r>
            <w:r w:rsidR="00211439">
              <w:t>7</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w:t>
            </w:r>
            <w:r w:rsidR="004E5A73">
              <w:t>7</w:t>
            </w:r>
          </w:p>
        </w:tc>
        <w:tc>
          <w:tcPr>
            <w:tcW w:w="990" w:type="dxa"/>
            <w:tcBorders>
              <w:top w:val="nil"/>
              <w:left w:val="nil"/>
              <w:bottom w:val="single" w:sz="4" w:space="0" w:color="auto"/>
              <w:right w:val="single" w:sz="4" w:space="0" w:color="auto"/>
            </w:tcBorders>
            <w:shd w:val="clear" w:color="auto" w:fill="auto"/>
            <w:noWrap/>
            <w:vAlign w:val="center"/>
          </w:tcPr>
          <w:p w:rsidR="00C91E0F" w:rsidRDefault="00211439" w:rsidP="00264FA3">
            <w:pPr>
              <w:jc w:val="center"/>
            </w:pPr>
            <w:r>
              <w:t>100</w:t>
            </w:r>
          </w:p>
        </w:tc>
        <w:tc>
          <w:tcPr>
            <w:tcW w:w="900" w:type="dxa"/>
            <w:tcBorders>
              <w:top w:val="nil"/>
              <w:left w:val="nil"/>
              <w:bottom w:val="single" w:sz="4" w:space="0" w:color="auto"/>
              <w:right w:val="nil"/>
            </w:tcBorders>
            <w:vAlign w:val="center"/>
          </w:tcPr>
          <w:p w:rsidR="00C91E0F" w:rsidRPr="00225853" w:rsidRDefault="00C91E0F" w:rsidP="00264FA3">
            <w:pPr>
              <w:jc w:val="center"/>
              <w:rPr>
                <w:color w:val="FF0000"/>
              </w:rPr>
            </w:pPr>
            <w:r w:rsidRPr="00225853">
              <w:rPr>
                <w:color w:val="FF0000"/>
              </w:rPr>
              <w:t>2</w:t>
            </w:r>
          </w:p>
        </w:tc>
        <w:tc>
          <w:tcPr>
            <w:tcW w:w="810" w:type="dxa"/>
            <w:tcBorders>
              <w:top w:val="nil"/>
              <w:left w:val="nil"/>
              <w:bottom w:val="single" w:sz="4" w:space="0" w:color="auto"/>
              <w:right w:val="nil"/>
            </w:tcBorders>
          </w:tcPr>
          <w:p w:rsidR="00C91E0F" w:rsidRPr="00225853" w:rsidRDefault="00C91E0F" w:rsidP="00264FA3">
            <w:pPr>
              <w:jc w:val="center"/>
              <w:rPr>
                <w:color w:val="FF0000"/>
              </w:rP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72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 </w:t>
            </w:r>
          </w:p>
        </w:tc>
        <w:tc>
          <w:tcPr>
            <w:tcW w:w="108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r>
              <w:t>5 tuổi D</w:t>
            </w:r>
          </w:p>
        </w:tc>
        <w:tc>
          <w:tcPr>
            <w:tcW w:w="900" w:type="dxa"/>
            <w:tcBorders>
              <w:top w:val="nil"/>
              <w:left w:val="nil"/>
              <w:bottom w:val="single" w:sz="4" w:space="0" w:color="auto"/>
              <w:right w:val="single" w:sz="4" w:space="0" w:color="auto"/>
            </w:tcBorders>
            <w:shd w:val="clear" w:color="auto" w:fill="auto"/>
            <w:noWrap/>
            <w:vAlign w:val="center"/>
          </w:tcPr>
          <w:p w:rsidR="00C91E0F" w:rsidRDefault="00CB6519" w:rsidP="00264FA3">
            <w:pPr>
              <w:jc w:val="center"/>
            </w:pPr>
            <w:r>
              <w:t>2</w:t>
            </w:r>
            <w:r w:rsidR="00211439">
              <w:t>7</w:t>
            </w:r>
          </w:p>
        </w:tc>
        <w:tc>
          <w:tcPr>
            <w:tcW w:w="810" w:type="dxa"/>
            <w:tcBorders>
              <w:top w:val="nil"/>
              <w:left w:val="nil"/>
              <w:bottom w:val="single" w:sz="4" w:space="0" w:color="auto"/>
              <w:right w:val="single" w:sz="4" w:space="0" w:color="auto"/>
            </w:tcBorders>
            <w:shd w:val="clear" w:color="auto" w:fill="auto"/>
            <w:noWrap/>
            <w:vAlign w:val="center"/>
          </w:tcPr>
          <w:p w:rsidR="00C91E0F" w:rsidRDefault="004E5A73" w:rsidP="00264FA3">
            <w:pPr>
              <w:jc w:val="center"/>
            </w:pPr>
            <w:r>
              <w:t>27</w:t>
            </w:r>
          </w:p>
        </w:tc>
        <w:tc>
          <w:tcPr>
            <w:tcW w:w="990" w:type="dxa"/>
            <w:tcBorders>
              <w:top w:val="nil"/>
              <w:left w:val="nil"/>
              <w:bottom w:val="single" w:sz="4" w:space="0" w:color="auto"/>
              <w:right w:val="single" w:sz="4" w:space="0" w:color="auto"/>
            </w:tcBorders>
            <w:shd w:val="clear" w:color="auto" w:fill="auto"/>
            <w:noWrap/>
            <w:vAlign w:val="center"/>
          </w:tcPr>
          <w:p w:rsidR="00C91E0F" w:rsidRDefault="00211439" w:rsidP="00264FA3">
            <w:pPr>
              <w:jc w:val="center"/>
            </w:pPr>
            <w:r>
              <w:t>100</w:t>
            </w:r>
          </w:p>
        </w:tc>
        <w:tc>
          <w:tcPr>
            <w:tcW w:w="900" w:type="dxa"/>
            <w:tcBorders>
              <w:top w:val="nil"/>
              <w:left w:val="nil"/>
              <w:bottom w:val="single" w:sz="4" w:space="0" w:color="auto"/>
              <w:right w:val="nil"/>
            </w:tcBorders>
            <w:vAlign w:val="center"/>
          </w:tcPr>
          <w:p w:rsidR="00C91E0F" w:rsidRDefault="00C91E0F" w:rsidP="00264FA3">
            <w:pPr>
              <w:jc w:val="center"/>
            </w:pPr>
            <w:r>
              <w:t>2</w:t>
            </w:r>
          </w:p>
        </w:tc>
        <w:tc>
          <w:tcPr>
            <w:tcW w:w="810" w:type="dxa"/>
            <w:tcBorders>
              <w:top w:val="nil"/>
              <w:left w:val="nil"/>
              <w:bottom w:val="single" w:sz="4" w:space="0" w:color="auto"/>
              <w:right w:val="nil"/>
            </w:tcBorders>
          </w:tcPr>
          <w:p w:rsidR="00C91E0F" w:rsidRDefault="00C91E0F" w:rsidP="00264FA3">
            <w:pPr>
              <w:jc w:val="center"/>
            </w:pPr>
          </w:p>
        </w:tc>
        <w:tc>
          <w:tcPr>
            <w:tcW w:w="810" w:type="dxa"/>
            <w:tcBorders>
              <w:top w:val="nil"/>
              <w:left w:val="nil"/>
              <w:bottom w:val="single" w:sz="4" w:space="0" w:color="auto"/>
              <w:right w:val="single" w:sz="4" w:space="0" w:color="auto"/>
            </w:tcBorders>
            <w:shd w:val="clear" w:color="auto" w:fill="auto"/>
            <w:noWrap/>
            <w:vAlign w:val="center"/>
          </w:tcPr>
          <w:p w:rsidR="00C91E0F" w:rsidRDefault="00C91E0F" w:rsidP="00264FA3">
            <w:pPr>
              <w:jc w:val="center"/>
            </w:pPr>
          </w:p>
        </w:tc>
      </w:tr>
      <w:tr w:rsidR="00C91E0F" w:rsidTr="006A5B9C">
        <w:trPr>
          <w:trHeight w:val="462"/>
        </w:trPr>
        <w:tc>
          <w:tcPr>
            <w:tcW w:w="995" w:type="dxa"/>
            <w:tcBorders>
              <w:top w:val="single" w:sz="4" w:space="0" w:color="auto"/>
              <w:left w:val="single" w:sz="4" w:space="0" w:color="auto"/>
              <w:bottom w:val="double" w:sz="6" w:space="0" w:color="auto"/>
              <w:right w:val="single" w:sz="4" w:space="0" w:color="auto"/>
            </w:tcBorders>
            <w:shd w:val="clear" w:color="auto" w:fill="FFFF00"/>
            <w:noWrap/>
            <w:vAlign w:val="center"/>
          </w:tcPr>
          <w:p w:rsidR="00C91E0F" w:rsidRDefault="00C91E0F" w:rsidP="00264FA3">
            <w:pPr>
              <w:jc w:val="center"/>
              <w:rPr>
                <w:b/>
                <w:bCs/>
                <w:sz w:val="26"/>
                <w:szCs w:val="26"/>
              </w:rPr>
            </w:pPr>
            <w:r>
              <w:rPr>
                <w:b/>
                <w:bCs/>
                <w:sz w:val="26"/>
                <w:szCs w:val="26"/>
              </w:rPr>
              <w:t>3</w:t>
            </w:r>
          </w:p>
        </w:tc>
        <w:tc>
          <w:tcPr>
            <w:tcW w:w="720" w:type="dxa"/>
            <w:tcBorders>
              <w:top w:val="single" w:sz="4" w:space="0" w:color="auto"/>
              <w:left w:val="nil"/>
              <w:bottom w:val="double" w:sz="6" w:space="0" w:color="auto"/>
              <w:right w:val="single" w:sz="4" w:space="0" w:color="auto"/>
            </w:tcBorders>
            <w:shd w:val="clear" w:color="auto" w:fill="FFFF00"/>
            <w:noWrap/>
            <w:vAlign w:val="center"/>
          </w:tcPr>
          <w:p w:rsidR="00C91E0F" w:rsidRDefault="008E6263" w:rsidP="00264FA3">
            <w:pPr>
              <w:jc w:val="center"/>
              <w:rPr>
                <w:b/>
                <w:bCs/>
                <w:sz w:val="26"/>
                <w:szCs w:val="26"/>
              </w:rPr>
            </w:pPr>
            <w:r>
              <w:rPr>
                <w:b/>
                <w:bCs/>
                <w:sz w:val="26"/>
                <w:szCs w:val="26"/>
              </w:rPr>
              <w:t>174</w:t>
            </w:r>
          </w:p>
        </w:tc>
        <w:tc>
          <w:tcPr>
            <w:tcW w:w="720" w:type="dxa"/>
            <w:tcBorders>
              <w:top w:val="single" w:sz="4" w:space="0" w:color="auto"/>
              <w:left w:val="nil"/>
              <w:bottom w:val="double" w:sz="6" w:space="0" w:color="auto"/>
              <w:right w:val="single" w:sz="4" w:space="0" w:color="auto"/>
            </w:tcBorders>
            <w:shd w:val="clear" w:color="auto" w:fill="FFFF00"/>
            <w:noWrap/>
            <w:vAlign w:val="center"/>
          </w:tcPr>
          <w:p w:rsidR="00C91E0F" w:rsidRDefault="008E6263" w:rsidP="00264FA3">
            <w:pPr>
              <w:jc w:val="center"/>
              <w:rPr>
                <w:b/>
                <w:bCs/>
                <w:sz w:val="26"/>
                <w:szCs w:val="26"/>
              </w:rPr>
            </w:pPr>
            <w:r>
              <w:rPr>
                <w:b/>
                <w:bCs/>
                <w:sz w:val="26"/>
                <w:szCs w:val="26"/>
              </w:rPr>
              <w:t>77</w:t>
            </w:r>
          </w:p>
        </w:tc>
        <w:tc>
          <w:tcPr>
            <w:tcW w:w="810" w:type="dxa"/>
            <w:tcBorders>
              <w:top w:val="single" w:sz="4" w:space="0" w:color="auto"/>
              <w:left w:val="nil"/>
              <w:bottom w:val="double" w:sz="6" w:space="0" w:color="auto"/>
              <w:right w:val="single" w:sz="4" w:space="0" w:color="auto"/>
            </w:tcBorders>
            <w:shd w:val="clear" w:color="auto" w:fill="FFFF00"/>
            <w:noWrap/>
            <w:vAlign w:val="center"/>
          </w:tcPr>
          <w:p w:rsidR="00C91E0F" w:rsidRDefault="008E6263" w:rsidP="00264FA3">
            <w:pPr>
              <w:jc w:val="center"/>
              <w:rPr>
                <w:b/>
                <w:bCs/>
                <w:sz w:val="26"/>
                <w:szCs w:val="26"/>
              </w:rPr>
            </w:pPr>
            <w:r>
              <w:rPr>
                <w:b/>
                <w:bCs/>
                <w:sz w:val="26"/>
                <w:szCs w:val="26"/>
              </w:rPr>
              <w:t>44,3</w:t>
            </w:r>
          </w:p>
        </w:tc>
        <w:tc>
          <w:tcPr>
            <w:tcW w:w="900" w:type="dxa"/>
            <w:tcBorders>
              <w:top w:val="single" w:sz="4" w:space="0" w:color="auto"/>
              <w:left w:val="nil"/>
              <w:bottom w:val="double" w:sz="6" w:space="0" w:color="auto"/>
              <w:right w:val="single" w:sz="4" w:space="0" w:color="auto"/>
            </w:tcBorders>
            <w:shd w:val="clear" w:color="auto" w:fill="FFFF00"/>
            <w:noWrap/>
            <w:vAlign w:val="center"/>
          </w:tcPr>
          <w:p w:rsidR="00C91E0F" w:rsidRDefault="00C91E0F" w:rsidP="00264FA3">
            <w:pPr>
              <w:jc w:val="center"/>
              <w:rPr>
                <w:b/>
                <w:bCs/>
                <w:sz w:val="26"/>
                <w:szCs w:val="26"/>
              </w:rPr>
            </w:pPr>
            <w:r>
              <w:rPr>
                <w:b/>
                <w:bCs/>
                <w:sz w:val="26"/>
                <w:szCs w:val="26"/>
              </w:rPr>
              <w:t>6</w:t>
            </w:r>
          </w:p>
        </w:tc>
        <w:tc>
          <w:tcPr>
            <w:tcW w:w="1080" w:type="dxa"/>
            <w:tcBorders>
              <w:top w:val="single" w:sz="4" w:space="0" w:color="auto"/>
              <w:left w:val="nil"/>
              <w:bottom w:val="single" w:sz="4" w:space="0" w:color="auto"/>
              <w:right w:val="single" w:sz="4" w:space="0" w:color="auto"/>
            </w:tcBorders>
            <w:shd w:val="clear" w:color="auto" w:fill="FFFF00"/>
            <w:noWrap/>
            <w:vAlign w:val="center"/>
          </w:tcPr>
          <w:p w:rsidR="00C91E0F" w:rsidRPr="003265F4" w:rsidRDefault="00C91E0F" w:rsidP="00264FA3">
            <w:pPr>
              <w:jc w:val="center"/>
              <w:rPr>
                <w:b/>
              </w:rPr>
            </w:pPr>
            <w:r w:rsidRPr="003265F4">
              <w:rPr>
                <w:b/>
              </w:rPr>
              <w:t>1</w:t>
            </w:r>
            <w:r>
              <w:rPr>
                <w:b/>
              </w:rPr>
              <w:t>2</w:t>
            </w:r>
          </w:p>
        </w:tc>
        <w:tc>
          <w:tcPr>
            <w:tcW w:w="900" w:type="dxa"/>
            <w:tcBorders>
              <w:top w:val="single" w:sz="4" w:space="0" w:color="auto"/>
              <w:left w:val="nil"/>
              <w:bottom w:val="double" w:sz="6" w:space="0" w:color="auto"/>
              <w:right w:val="single" w:sz="4" w:space="0" w:color="auto"/>
            </w:tcBorders>
            <w:shd w:val="clear" w:color="auto" w:fill="FFFF00"/>
            <w:noWrap/>
            <w:vAlign w:val="center"/>
          </w:tcPr>
          <w:p w:rsidR="00C91E0F" w:rsidRDefault="00D10DEA" w:rsidP="00264FA3">
            <w:pPr>
              <w:jc w:val="center"/>
              <w:rPr>
                <w:b/>
                <w:bCs/>
                <w:sz w:val="26"/>
                <w:szCs w:val="26"/>
              </w:rPr>
            </w:pPr>
            <w:r>
              <w:rPr>
                <w:b/>
                <w:bCs/>
                <w:sz w:val="26"/>
                <w:szCs w:val="26"/>
              </w:rPr>
              <w:t>28</w:t>
            </w:r>
            <w:r w:rsidR="00931307">
              <w:rPr>
                <w:b/>
                <w:bCs/>
                <w:sz w:val="26"/>
                <w:szCs w:val="26"/>
              </w:rPr>
              <w:t>5</w:t>
            </w:r>
          </w:p>
        </w:tc>
        <w:tc>
          <w:tcPr>
            <w:tcW w:w="810" w:type="dxa"/>
            <w:tcBorders>
              <w:top w:val="single" w:sz="4" w:space="0" w:color="auto"/>
              <w:left w:val="nil"/>
              <w:bottom w:val="double" w:sz="6" w:space="0" w:color="auto"/>
              <w:right w:val="single" w:sz="4" w:space="0" w:color="auto"/>
            </w:tcBorders>
            <w:shd w:val="clear" w:color="auto" w:fill="FFFF00"/>
            <w:noWrap/>
            <w:vAlign w:val="center"/>
          </w:tcPr>
          <w:p w:rsidR="00C91E0F" w:rsidRDefault="00D10DEA" w:rsidP="00264FA3">
            <w:pPr>
              <w:rPr>
                <w:b/>
                <w:bCs/>
                <w:sz w:val="26"/>
                <w:szCs w:val="26"/>
              </w:rPr>
            </w:pPr>
            <w:r>
              <w:rPr>
                <w:b/>
                <w:bCs/>
                <w:sz w:val="26"/>
                <w:szCs w:val="26"/>
              </w:rPr>
              <w:t>282</w:t>
            </w:r>
          </w:p>
        </w:tc>
        <w:tc>
          <w:tcPr>
            <w:tcW w:w="990" w:type="dxa"/>
            <w:tcBorders>
              <w:top w:val="single" w:sz="4" w:space="0" w:color="auto"/>
              <w:left w:val="nil"/>
              <w:bottom w:val="double" w:sz="6" w:space="0" w:color="auto"/>
              <w:right w:val="single" w:sz="4" w:space="0" w:color="auto"/>
            </w:tcBorders>
            <w:shd w:val="clear" w:color="auto" w:fill="FFFF00"/>
            <w:noWrap/>
            <w:vAlign w:val="center"/>
          </w:tcPr>
          <w:p w:rsidR="00C91E0F" w:rsidRDefault="00D10DEA" w:rsidP="00264FA3">
            <w:pPr>
              <w:jc w:val="center"/>
              <w:rPr>
                <w:b/>
                <w:bCs/>
                <w:sz w:val="26"/>
                <w:szCs w:val="26"/>
              </w:rPr>
            </w:pPr>
            <w:r>
              <w:rPr>
                <w:b/>
                <w:bCs/>
                <w:sz w:val="26"/>
                <w:szCs w:val="26"/>
              </w:rPr>
              <w:t>98,</w:t>
            </w:r>
            <w:r w:rsidR="00931307">
              <w:rPr>
                <w:b/>
                <w:bCs/>
                <w:sz w:val="26"/>
                <w:szCs w:val="26"/>
              </w:rPr>
              <w:t>9</w:t>
            </w:r>
          </w:p>
        </w:tc>
        <w:tc>
          <w:tcPr>
            <w:tcW w:w="900" w:type="dxa"/>
            <w:tcBorders>
              <w:top w:val="single" w:sz="4" w:space="0" w:color="auto"/>
              <w:left w:val="nil"/>
              <w:bottom w:val="double" w:sz="6" w:space="0" w:color="auto"/>
              <w:right w:val="nil"/>
            </w:tcBorders>
            <w:shd w:val="clear" w:color="auto" w:fill="FFFF00"/>
            <w:vAlign w:val="center"/>
          </w:tcPr>
          <w:p w:rsidR="00C91E0F" w:rsidRDefault="00C91E0F" w:rsidP="00264FA3">
            <w:pPr>
              <w:jc w:val="center"/>
              <w:rPr>
                <w:b/>
                <w:bCs/>
                <w:sz w:val="26"/>
                <w:szCs w:val="26"/>
              </w:rPr>
            </w:pPr>
            <w:r>
              <w:rPr>
                <w:b/>
                <w:bCs/>
                <w:sz w:val="26"/>
                <w:szCs w:val="26"/>
              </w:rPr>
              <w:t>2</w:t>
            </w:r>
            <w:r w:rsidR="008E6263">
              <w:rPr>
                <w:b/>
                <w:bCs/>
                <w:sz w:val="26"/>
                <w:szCs w:val="26"/>
              </w:rPr>
              <w:t>4</w:t>
            </w:r>
          </w:p>
        </w:tc>
        <w:tc>
          <w:tcPr>
            <w:tcW w:w="810" w:type="dxa"/>
            <w:tcBorders>
              <w:top w:val="single" w:sz="4" w:space="0" w:color="auto"/>
              <w:left w:val="nil"/>
              <w:bottom w:val="double" w:sz="6" w:space="0" w:color="auto"/>
              <w:right w:val="nil"/>
            </w:tcBorders>
            <w:shd w:val="clear" w:color="auto" w:fill="FFFF00"/>
            <w:vAlign w:val="center"/>
          </w:tcPr>
          <w:p w:rsidR="00C91E0F" w:rsidRDefault="00D10DEA" w:rsidP="00264FA3">
            <w:pPr>
              <w:jc w:val="center"/>
              <w:rPr>
                <w:b/>
                <w:bCs/>
                <w:sz w:val="26"/>
                <w:szCs w:val="26"/>
              </w:rPr>
            </w:pPr>
            <w:r>
              <w:rPr>
                <w:b/>
                <w:bCs/>
                <w:sz w:val="26"/>
                <w:szCs w:val="26"/>
              </w:rPr>
              <w:t>77</w:t>
            </w:r>
          </w:p>
        </w:tc>
        <w:tc>
          <w:tcPr>
            <w:tcW w:w="810" w:type="dxa"/>
            <w:tcBorders>
              <w:top w:val="single" w:sz="4" w:space="0" w:color="auto"/>
              <w:left w:val="nil"/>
              <w:bottom w:val="double" w:sz="6" w:space="0" w:color="auto"/>
              <w:right w:val="single" w:sz="4" w:space="0" w:color="auto"/>
            </w:tcBorders>
            <w:shd w:val="clear" w:color="auto" w:fill="FFFF00"/>
            <w:noWrap/>
            <w:vAlign w:val="center"/>
          </w:tcPr>
          <w:p w:rsidR="00C91E0F" w:rsidRDefault="00D10DEA" w:rsidP="00264FA3">
            <w:pPr>
              <w:jc w:val="center"/>
              <w:rPr>
                <w:b/>
                <w:bCs/>
                <w:sz w:val="26"/>
                <w:szCs w:val="26"/>
              </w:rPr>
            </w:pPr>
            <w:r>
              <w:rPr>
                <w:b/>
                <w:bCs/>
                <w:sz w:val="26"/>
                <w:szCs w:val="26"/>
              </w:rPr>
              <w:t>282</w:t>
            </w:r>
          </w:p>
        </w:tc>
      </w:tr>
    </w:tbl>
    <w:p w:rsidR="00C91E0F" w:rsidRPr="00745B8A" w:rsidRDefault="00C91E0F" w:rsidP="00264FA3">
      <w:pPr>
        <w:ind w:firstLine="720"/>
        <w:jc w:val="both"/>
        <w:textAlignment w:val="baseline"/>
        <w:rPr>
          <w:sz w:val="28"/>
          <w:szCs w:val="28"/>
        </w:rPr>
      </w:pPr>
      <w:r w:rsidRPr="008C339D">
        <w:rPr>
          <w:b/>
          <w:sz w:val="28"/>
          <w:szCs w:val="28"/>
        </w:rPr>
        <w:t>III</w:t>
      </w:r>
      <w:r w:rsidRPr="00F9195A">
        <w:rPr>
          <w:b/>
          <w:bCs/>
        </w:rPr>
        <w:t xml:space="preserve">. </w:t>
      </w:r>
      <w:r w:rsidRPr="00745B8A">
        <w:rPr>
          <w:b/>
          <w:bCs/>
          <w:sz w:val="28"/>
          <w:szCs w:val="28"/>
        </w:rPr>
        <w:t>Công tác điều hành của ban chỉ đạo</w:t>
      </w:r>
      <w:r>
        <w:rPr>
          <w:b/>
          <w:bCs/>
          <w:sz w:val="28"/>
          <w:szCs w:val="28"/>
        </w:rPr>
        <w:t xml:space="preserve"> và </w:t>
      </w:r>
      <w:r w:rsidRPr="00C9252E">
        <w:rPr>
          <w:b/>
          <w:bCs/>
          <w:sz w:val="28"/>
          <w:szCs w:val="28"/>
        </w:rPr>
        <w:t>chế độ tổng hợp báo cáo</w:t>
      </w:r>
      <w:r w:rsidRPr="00745B8A">
        <w:rPr>
          <w:b/>
          <w:bCs/>
          <w:sz w:val="28"/>
          <w:szCs w:val="28"/>
        </w:rPr>
        <w:t>:</w:t>
      </w:r>
    </w:p>
    <w:p w:rsidR="00C91E0F" w:rsidRPr="00C927E5" w:rsidRDefault="00C91E0F" w:rsidP="00264FA3">
      <w:pPr>
        <w:ind w:firstLine="720"/>
        <w:jc w:val="both"/>
        <w:textAlignment w:val="baseline"/>
        <w:rPr>
          <w:sz w:val="28"/>
          <w:szCs w:val="28"/>
        </w:rPr>
      </w:pPr>
      <w:r w:rsidRPr="00C927E5">
        <w:rPr>
          <w:b/>
          <w:bCs/>
          <w:sz w:val="28"/>
          <w:szCs w:val="28"/>
        </w:rPr>
        <w:t>1. Công tác điều hành của ban chỉ đạo:</w:t>
      </w:r>
    </w:p>
    <w:p w:rsidR="00C91E0F" w:rsidRPr="00F64A51" w:rsidRDefault="00C91E0F" w:rsidP="00264FA3">
      <w:pPr>
        <w:jc w:val="both"/>
        <w:textAlignment w:val="baseline"/>
      </w:pPr>
      <w:r w:rsidRPr="005943D6">
        <w:rPr>
          <w:sz w:val="28"/>
          <w:szCs w:val="28"/>
          <w:lang w:val="nl-NL"/>
        </w:rPr>
        <w:lastRenderedPageBreak/>
        <w:tab/>
        <w:t>- Tổ chức điều tra</w:t>
      </w:r>
      <w:r>
        <w:rPr>
          <w:sz w:val="28"/>
          <w:szCs w:val="28"/>
          <w:lang w:val="nl-NL"/>
        </w:rPr>
        <w:t>, rà soát</w:t>
      </w:r>
      <w:r w:rsidRPr="005943D6">
        <w:rPr>
          <w:sz w:val="28"/>
          <w:szCs w:val="28"/>
          <w:lang w:val="nl-NL"/>
        </w:rPr>
        <w:t xml:space="preserve"> số trẻ trên đị</w:t>
      </w:r>
      <w:r>
        <w:rPr>
          <w:sz w:val="28"/>
          <w:szCs w:val="28"/>
          <w:lang w:val="nl-NL"/>
        </w:rPr>
        <w:t>a bàn, báo cáo UBND xã</w:t>
      </w:r>
      <w:r w:rsidRPr="005943D6">
        <w:rPr>
          <w:sz w:val="28"/>
          <w:szCs w:val="28"/>
          <w:lang w:val="nl-NL"/>
        </w:rPr>
        <w:t xml:space="preserve"> để xây dựng kế hoạch tuyển sinh phù hợp với điều kiện nhà </w:t>
      </w:r>
      <w:r>
        <w:rPr>
          <w:sz w:val="28"/>
          <w:szCs w:val="28"/>
          <w:lang w:val="nl-NL"/>
        </w:rPr>
        <w:t>trường</w:t>
      </w:r>
      <w:r w:rsidRPr="005943D6">
        <w:rPr>
          <w:sz w:val="28"/>
          <w:szCs w:val="28"/>
          <w:lang w:val="nl-NL"/>
        </w:rPr>
        <w:t>.</w:t>
      </w:r>
    </w:p>
    <w:p w:rsidR="00C91E0F" w:rsidRDefault="00C91E0F" w:rsidP="00264FA3">
      <w:pPr>
        <w:jc w:val="both"/>
        <w:rPr>
          <w:sz w:val="28"/>
          <w:szCs w:val="28"/>
          <w:bdr w:val="none" w:sz="0" w:space="0" w:color="auto" w:frame="1"/>
        </w:rPr>
      </w:pPr>
      <w:r w:rsidRPr="005943D6">
        <w:rPr>
          <w:sz w:val="28"/>
          <w:szCs w:val="28"/>
          <w:lang w:val="nl-NL"/>
        </w:rPr>
        <w:tab/>
        <w:t>- Thông báo công khai kế hoạch tuyể</w:t>
      </w:r>
      <w:r>
        <w:rPr>
          <w:sz w:val="28"/>
          <w:szCs w:val="28"/>
          <w:lang w:val="nl-NL"/>
        </w:rPr>
        <w:t xml:space="preserve">n sinh tại bảng tin trên sân trường, trên trang thông tin điện tử của trường, trên hệ thống đài truyền thanh của xã </w:t>
      </w:r>
      <w:r w:rsidRPr="00745B8A">
        <w:rPr>
          <w:sz w:val="28"/>
          <w:szCs w:val="28"/>
          <w:bdr w:val="none" w:sz="0" w:space="0" w:color="auto" w:frame="1"/>
        </w:rPr>
        <w:t>về độ tuổi, hồ sơ tuyển sinh để cha mẹ học sinh biết và chuẩn bị hồ sơ nhập học cho học sinh tại trường.</w:t>
      </w:r>
    </w:p>
    <w:p w:rsidR="00C91E0F" w:rsidRPr="00DD5004" w:rsidRDefault="00C91E0F" w:rsidP="00264FA3">
      <w:pPr>
        <w:ind w:firstLine="720"/>
        <w:jc w:val="both"/>
        <w:textAlignment w:val="baseline"/>
        <w:rPr>
          <w:sz w:val="28"/>
          <w:szCs w:val="28"/>
        </w:rPr>
      </w:pPr>
      <w:r w:rsidRPr="00BE6DEA">
        <w:rPr>
          <w:sz w:val="28"/>
          <w:szCs w:val="28"/>
          <w:bdr w:val="none" w:sz="0" w:space="0" w:color="auto" w:frame="1"/>
        </w:rPr>
        <w:t xml:space="preserve">- Phối hợp với UBND xã </w:t>
      </w:r>
      <w:r w:rsidRPr="00225853">
        <w:rPr>
          <w:sz w:val="28"/>
          <w:szCs w:val="28"/>
          <w:bdr w:val="none" w:sz="0" w:space="0" w:color="auto" w:frame="1"/>
        </w:rPr>
        <w:t>Gia Lương trong</w:t>
      </w:r>
      <w:r>
        <w:rPr>
          <w:color w:val="FF0000"/>
          <w:sz w:val="28"/>
          <w:szCs w:val="28"/>
          <w:bdr w:val="none" w:sz="0" w:space="0" w:color="auto" w:frame="1"/>
        </w:rPr>
        <w:t xml:space="preserve"> </w:t>
      </w:r>
      <w:r w:rsidRPr="00BE6DEA">
        <w:rPr>
          <w:sz w:val="28"/>
          <w:szCs w:val="28"/>
          <w:bdr w:val="none" w:sz="0" w:space="0" w:color="auto" w:frame="1"/>
        </w:rPr>
        <w:t>tác tổ chức tuyển sinh và tuyên truyền sâu rộng trong các thôn, đội về độ tuổi, thời gian tuyển sinh để các bậc cha mẹ học sinh nắm được.</w:t>
      </w:r>
    </w:p>
    <w:p w:rsidR="00C91E0F" w:rsidRPr="007B793C" w:rsidRDefault="00C91E0F" w:rsidP="00264FA3">
      <w:pPr>
        <w:jc w:val="both"/>
        <w:rPr>
          <w:sz w:val="28"/>
          <w:szCs w:val="28"/>
          <w:lang w:val="nl-NL"/>
        </w:rPr>
      </w:pPr>
      <w:r w:rsidRPr="005943D6">
        <w:rPr>
          <w:sz w:val="28"/>
          <w:szCs w:val="28"/>
          <w:lang w:val="nl-NL"/>
        </w:rPr>
        <w:tab/>
      </w:r>
      <w:r w:rsidRPr="007B793C">
        <w:rPr>
          <w:sz w:val="28"/>
          <w:szCs w:val="28"/>
          <w:lang w:val="nl-NL"/>
        </w:rPr>
        <w:t>- Thành lập Hội đồng tuy</w:t>
      </w:r>
      <w:r>
        <w:rPr>
          <w:sz w:val="28"/>
          <w:szCs w:val="28"/>
          <w:lang w:val="nl-NL"/>
        </w:rPr>
        <w:t>ển sinh của trường.</w:t>
      </w:r>
      <w:r w:rsidRPr="007B793C">
        <w:rPr>
          <w:sz w:val="28"/>
          <w:szCs w:val="28"/>
          <w:lang w:val="nl-NL"/>
        </w:rPr>
        <w:t xml:space="preserve"> Hội đồng tuyển sinh có trách nhiệm thực hiện nghiêm túc các quy định về công tác tuyển sinh, đảm bảo khách quan, công khai và công b</w:t>
      </w:r>
      <w:r>
        <w:rPr>
          <w:sz w:val="28"/>
          <w:szCs w:val="28"/>
          <w:lang w:val="nl-NL"/>
        </w:rPr>
        <w:t>ằng</w:t>
      </w:r>
      <w:r w:rsidRPr="007B793C">
        <w:rPr>
          <w:sz w:val="28"/>
          <w:szCs w:val="28"/>
          <w:lang w:val="nl-NL"/>
        </w:rPr>
        <w:t>.</w:t>
      </w:r>
    </w:p>
    <w:p w:rsidR="00C91E0F" w:rsidRPr="00DD5004" w:rsidRDefault="00C91E0F" w:rsidP="00264FA3">
      <w:pPr>
        <w:jc w:val="both"/>
        <w:textAlignment w:val="baseline"/>
        <w:rPr>
          <w:sz w:val="28"/>
          <w:szCs w:val="28"/>
        </w:rPr>
      </w:pPr>
      <w:r w:rsidRPr="007B793C">
        <w:rPr>
          <w:sz w:val="28"/>
          <w:szCs w:val="28"/>
          <w:lang w:val="nl-NL"/>
        </w:rPr>
        <w:tab/>
      </w:r>
      <w:r w:rsidRPr="00F204E9">
        <w:rPr>
          <w:sz w:val="28"/>
          <w:szCs w:val="28"/>
          <w:lang w:val="nl-NL"/>
        </w:rPr>
        <w:t>- Phân công cán bộ, giáo viên trực trong thời gian tuyển sinh, tạo đi</w:t>
      </w:r>
      <w:r>
        <w:rPr>
          <w:sz w:val="28"/>
          <w:szCs w:val="28"/>
          <w:lang w:val="nl-NL"/>
        </w:rPr>
        <w:t>ều kiện thuận lợi để</w:t>
      </w:r>
      <w:r w:rsidRPr="00F204E9">
        <w:rPr>
          <w:sz w:val="28"/>
          <w:szCs w:val="28"/>
          <w:lang w:val="nl-NL"/>
        </w:rPr>
        <w:t xml:space="preserve"> cha mẹ học sinh đăng kí nhập học.</w:t>
      </w:r>
      <w:r>
        <w:rPr>
          <w:sz w:val="28"/>
          <w:szCs w:val="28"/>
          <w:lang w:val="nl-NL"/>
        </w:rPr>
        <w:t xml:space="preserve"> </w:t>
      </w:r>
      <w:r w:rsidRPr="00DD5004">
        <w:rPr>
          <w:sz w:val="28"/>
          <w:szCs w:val="28"/>
          <w:bdr w:val="none" w:sz="0" w:space="0" w:color="auto" w:frame="1"/>
        </w:rPr>
        <w:t xml:space="preserve">Thực hiện nghiêm túc các quy định về phòng chống dịch trong công tác tuyển sinh, đảm bảo khách quan, công khai, công bằng, tuyển </w:t>
      </w:r>
      <w:r>
        <w:rPr>
          <w:sz w:val="28"/>
          <w:szCs w:val="28"/>
          <w:bdr w:val="none" w:sz="0" w:space="0" w:color="auto" w:frame="1"/>
        </w:rPr>
        <w:t xml:space="preserve">sinh </w:t>
      </w:r>
      <w:r w:rsidRPr="00DD5004">
        <w:rPr>
          <w:sz w:val="28"/>
          <w:szCs w:val="28"/>
          <w:bdr w:val="none" w:sz="0" w:space="0" w:color="auto" w:frame="1"/>
        </w:rPr>
        <w:t>đúng độ tuổi.</w:t>
      </w:r>
    </w:p>
    <w:p w:rsidR="00C91E0F" w:rsidRDefault="00C91E0F" w:rsidP="00264FA3">
      <w:pPr>
        <w:jc w:val="both"/>
        <w:rPr>
          <w:sz w:val="28"/>
          <w:szCs w:val="28"/>
          <w:lang w:val="nl-NL"/>
        </w:rPr>
      </w:pPr>
      <w:r w:rsidRPr="008C339D">
        <w:rPr>
          <w:sz w:val="28"/>
          <w:szCs w:val="28"/>
          <w:lang w:val="nl-NL"/>
        </w:rPr>
        <w:tab/>
      </w:r>
      <w:r w:rsidRPr="002101BE">
        <w:rPr>
          <w:sz w:val="28"/>
          <w:szCs w:val="28"/>
          <w:lang w:val="nl-NL"/>
        </w:rPr>
        <w:t>- Các lớp được giao chỉ tiêu tuyển sinh báo cáo số cháu đã tuyển sinh vào thứ sáu hàng tuần với Ban Giám hiệu.</w:t>
      </w:r>
    </w:p>
    <w:p w:rsidR="00C91E0F" w:rsidRDefault="00C91E0F" w:rsidP="00264FA3">
      <w:pPr>
        <w:ind w:firstLine="720"/>
        <w:jc w:val="both"/>
        <w:textAlignment w:val="baseline"/>
        <w:rPr>
          <w:b/>
          <w:bCs/>
          <w:sz w:val="28"/>
          <w:szCs w:val="28"/>
        </w:rPr>
      </w:pPr>
      <w:r w:rsidRPr="00C927E5">
        <w:rPr>
          <w:b/>
          <w:bCs/>
          <w:sz w:val="28"/>
          <w:szCs w:val="28"/>
        </w:rPr>
        <w:t>2. Chế độ tổng hợp báo cáo: </w:t>
      </w:r>
    </w:p>
    <w:p w:rsidR="00C91E0F" w:rsidRPr="00C927E5" w:rsidRDefault="00C91E0F" w:rsidP="00264FA3">
      <w:pPr>
        <w:ind w:firstLine="720"/>
        <w:jc w:val="both"/>
        <w:textAlignment w:val="baseline"/>
        <w:rPr>
          <w:sz w:val="28"/>
          <w:szCs w:val="28"/>
        </w:rPr>
      </w:pPr>
      <w:r w:rsidRPr="00C927E5">
        <w:rPr>
          <w:sz w:val="28"/>
          <w:szCs w:val="28"/>
          <w:bdr w:val="none" w:sz="0" w:space="0" w:color="auto" w:frame="1"/>
        </w:rPr>
        <w:t>Báo cáo công tác tuyển sinh về Phòng Giáo dục và Đào tạo huyện Gia Lộc  theo đúng thời gian quy định.</w:t>
      </w:r>
    </w:p>
    <w:p w:rsidR="00C91E0F" w:rsidRPr="0001187C" w:rsidRDefault="00C91E0F" w:rsidP="00264FA3">
      <w:pPr>
        <w:jc w:val="both"/>
        <w:rPr>
          <w:b/>
          <w:sz w:val="28"/>
          <w:szCs w:val="28"/>
          <w:lang w:val="nl-NL"/>
        </w:rPr>
      </w:pPr>
      <w:r>
        <w:rPr>
          <w:sz w:val="28"/>
          <w:szCs w:val="28"/>
          <w:lang w:val="nl-NL"/>
        </w:rPr>
        <w:tab/>
      </w:r>
      <w:r w:rsidRPr="0001187C">
        <w:rPr>
          <w:b/>
          <w:sz w:val="28"/>
          <w:szCs w:val="28"/>
          <w:lang w:val="nl-NL"/>
        </w:rPr>
        <w:t>IV. Tổ chức thực hiện</w:t>
      </w:r>
    </w:p>
    <w:p w:rsidR="00C91E0F" w:rsidRPr="005E31AE" w:rsidRDefault="00C91E0F" w:rsidP="00264FA3">
      <w:pPr>
        <w:ind w:firstLine="720"/>
        <w:jc w:val="both"/>
        <w:rPr>
          <w:b/>
          <w:sz w:val="28"/>
          <w:szCs w:val="28"/>
          <w:lang w:val="nl-NL"/>
        </w:rPr>
      </w:pPr>
      <w:r w:rsidRPr="005E31AE">
        <w:rPr>
          <w:b/>
          <w:sz w:val="28"/>
          <w:szCs w:val="28"/>
          <w:lang w:val="nl-NL"/>
        </w:rPr>
        <w:t>1. Hiệu trưởng:</w:t>
      </w:r>
    </w:p>
    <w:p w:rsidR="00C91E0F" w:rsidRDefault="00C91E0F" w:rsidP="00264FA3">
      <w:pPr>
        <w:ind w:firstLine="720"/>
        <w:jc w:val="both"/>
        <w:rPr>
          <w:sz w:val="28"/>
          <w:szCs w:val="28"/>
          <w:lang w:val="nl-NL"/>
        </w:rPr>
      </w:pPr>
      <w:r>
        <w:rPr>
          <w:sz w:val="28"/>
          <w:szCs w:val="28"/>
          <w:lang w:val="nl-NL"/>
        </w:rPr>
        <w:t>Xây dựng kế hoạch tuyển sinh, ra Quyết định thành lập Hội đồng truyển sinh, tổ chức họp thông qua QĐ, triển khai và tổ chức thực hiện kế hoạch.</w:t>
      </w:r>
    </w:p>
    <w:p w:rsidR="00C91E0F" w:rsidRPr="005E31AE" w:rsidRDefault="00C91E0F" w:rsidP="00264FA3">
      <w:pPr>
        <w:ind w:firstLine="720"/>
        <w:jc w:val="both"/>
        <w:rPr>
          <w:b/>
          <w:sz w:val="28"/>
          <w:szCs w:val="28"/>
          <w:lang w:val="nl-NL"/>
        </w:rPr>
      </w:pPr>
      <w:r w:rsidRPr="005E31AE">
        <w:rPr>
          <w:b/>
          <w:sz w:val="28"/>
          <w:szCs w:val="28"/>
          <w:lang w:val="nl-NL"/>
        </w:rPr>
        <w:t>2. Phó hiệu trưởng và các thành viên</w:t>
      </w:r>
    </w:p>
    <w:p w:rsidR="00C91E0F" w:rsidRDefault="00C91E0F" w:rsidP="00264FA3">
      <w:pPr>
        <w:ind w:firstLine="720"/>
        <w:jc w:val="both"/>
        <w:rPr>
          <w:sz w:val="28"/>
          <w:szCs w:val="28"/>
          <w:lang w:val="nl-NL"/>
        </w:rPr>
      </w:pPr>
      <w:r>
        <w:rPr>
          <w:sz w:val="28"/>
          <w:szCs w:val="28"/>
          <w:lang w:val="nl-NL"/>
        </w:rPr>
        <w:t>Tham dự các cuộc họp, triển khai kế hoạch tới các thành viên trong khối, tổ mình phụ trách và thực hiện kế hoạch, báo cáo kết quả kịp thời về đ/c Trưởng ban.</w:t>
      </w:r>
    </w:p>
    <w:p w:rsidR="00C91E0F" w:rsidRPr="00C36F94" w:rsidRDefault="00C91E0F" w:rsidP="00264FA3">
      <w:pPr>
        <w:ind w:firstLine="720"/>
        <w:jc w:val="both"/>
        <w:rPr>
          <w:b/>
          <w:sz w:val="28"/>
          <w:szCs w:val="28"/>
          <w:lang w:val="nl-NL"/>
        </w:rPr>
      </w:pPr>
      <w:r w:rsidRPr="00C36F94">
        <w:rPr>
          <w:b/>
          <w:sz w:val="28"/>
          <w:szCs w:val="28"/>
          <w:lang w:val="nl-NL"/>
        </w:rPr>
        <w:t>3. Cán bộ, giáo viên và nhân viên</w:t>
      </w:r>
    </w:p>
    <w:p w:rsidR="00C91E0F" w:rsidRDefault="00C91E0F" w:rsidP="00264FA3">
      <w:pPr>
        <w:ind w:firstLine="720"/>
        <w:jc w:val="both"/>
        <w:rPr>
          <w:sz w:val="28"/>
          <w:szCs w:val="28"/>
          <w:lang w:val="nl-NL"/>
        </w:rPr>
      </w:pPr>
      <w:r>
        <w:rPr>
          <w:sz w:val="28"/>
          <w:szCs w:val="28"/>
          <w:lang w:val="nl-NL"/>
        </w:rPr>
        <w:t>Thực hiện kế hoạch đạt kết quả cao nhất, báo cáo kết quả kịp thời về đ/c Trưởng ban khi có yêu cầu.</w:t>
      </w:r>
    </w:p>
    <w:p w:rsidR="00C91E0F" w:rsidRDefault="00C91E0F" w:rsidP="00264FA3">
      <w:pPr>
        <w:ind w:firstLine="720"/>
        <w:jc w:val="both"/>
        <w:rPr>
          <w:sz w:val="28"/>
          <w:szCs w:val="28"/>
        </w:rPr>
      </w:pPr>
      <w:r w:rsidRPr="0001187C">
        <w:rPr>
          <w:sz w:val="28"/>
          <w:szCs w:val="28"/>
          <w:lang w:val="nl-NL"/>
        </w:rPr>
        <w:t>Trên đây là Kế hoạch tuyển sinh của t</w:t>
      </w:r>
      <w:r>
        <w:rPr>
          <w:sz w:val="28"/>
          <w:szCs w:val="28"/>
          <w:lang w:val="nl-NL"/>
        </w:rPr>
        <w:t>rường mầm non Gia Lương</w:t>
      </w:r>
      <w:r w:rsidRPr="0001187C">
        <w:rPr>
          <w:sz w:val="28"/>
          <w:szCs w:val="28"/>
          <w:lang w:val="nl-NL"/>
        </w:rPr>
        <w:t xml:space="preserve"> yêu cầu cán bộ, giáo viên trong Hội đồng tuyển sinh thực hiện nghiêm túc các nội dung trên. </w:t>
      </w:r>
      <w:r w:rsidRPr="002D224E">
        <w:rPr>
          <w:sz w:val="28"/>
          <w:szCs w:val="28"/>
          <w:lang w:val="nl-NL"/>
        </w:rPr>
        <w:t>Trong quá trình thực hiện, khi có những vấn đề vướng mắc, cần báo cáo ngay với Ban giám hiệu để có sự chỉ đạo, giải quyết kịp th</w:t>
      </w:r>
      <w:r>
        <w:rPr>
          <w:sz w:val="28"/>
          <w:szCs w:val="28"/>
        </w:rPr>
        <w:t>ời./.</w:t>
      </w:r>
    </w:p>
    <w:tbl>
      <w:tblPr>
        <w:tblW w:w="0" w:type="auto"/>
        <w:tblLook w:val="04A0" w:firstRow="1" w:lastRow="0" w:firstColumn="1" w:lastColumn="0" w:noHBand="0" w:noVBand="1"/>
      </w:tblPr>
      <w:tblGrid>
        <w:gridCol w:w="4220"/>
        <w:gridCol w:w="5356"/>
      </w:tblGrid>
      <w:tr w:rsidR="00C91E0F" w:rsidTr="006A5B9C">
        <w:tc>
          <w:tcPr>
            <w:tcW w:w="4838" w:type="dxa"/>
          </w:tcPr>
          <w:p w:rsidR="00C91E0F" w:rsidRDefault="00C91E0F" w:rsidP="00264FA3">
            <w:pPr>
              <w:jc w:val="both"/>
              <w:rPr>
                <w:b/>
                <w:i/>
              </w:rPr>
            </w:pPr>
            <w:r>
              <w:rPr>
                <w:b/>
                <w:i/>
              </w:rPr>
              <w:t>Nơi nhận:</w:t>
            </w:r>
          </w:p>
          <w:p w:rsidR="00C91E0F" w:rsidRDefault="00C91E0F" w:rsidP="00264FA3">
            <w:pPr>
              <w:jc w:val="both"/>
              <w:rPr>
                <w:sz w:val="22"/>
              </w:rPr>
            </w:pPr>
            <w:r>
              <w:rPr>
                <w:sz w:val="22"/>
                <w:szCs w:val="22"/>
              </w:rPr>
              <w:t>- UBND xã (để báo cáo);</w:t>
            </w:r>
          </w:p>
          <w:p w:rsidR="00C91E0F" w:rsidRDefault="00C91E0F" w:rsidP="00264FA3">
            <w:pPr>
              <w:ind w:left="142" w:hanging="142"/>
              <w:jc w:val="both"/>
              <w:rPr>
                <w:sz w:val="22"/>
              </w:rPr>
            </w:pPr>
            <w:r>
              <w:rPr>
                <w:sz w:val="22"/>
                <w:szCs w:val="22"/>
              </w:rPr>
              <w:t>- Các bộ phận, tổ chuyên môn;</w:t>
            </w:r>
          </w:p>
          <w:p w:rsidR="00C91E0F" w:rsidRDefault="00C91E0F" w:rsidP="00264FA3">
            <w:pPr>
              <w:ind w:left="142" w:hanging="142"/>
              <w:jc w:val="both"/>
              <w:rPr>
                <w:szCs w:val="28"/>
              </w:rPr>
            </w:pPr>
            <w:r>
              <w:rPr>
                <w:sz w:val="22"/>
                <w:szCs w:val="22"/>
              </w:rPr>
              <w:t>- Lưu: VT.</w:t>
            </w:r>
          </w:p>
        </w:tc>
        <w:tc>
          <w:tcPr>
            <w:tcW w:w="6070" w:type="dxa"/>
          </w:tcPr>
          <w:p w:rsidR="00C91E0F" w:rsidRDefault="00C91E0F" w:rsidP="00264FA3">
            <w:pPr>
              <w:jc w:val="center"/>
              <w:rPr>
                <w:b/>
                <w:szCs w:val="28"/>
              </w:rPr>
            </w:pPr>
            <w:r>
              <w:rPr>
                <w:b/>
                <w:sz w:val="28"/>
                <w:szCs w:val="28"/>
              </w:rPr>
              <w:t xml:space="preserve">HIỆU TRƯỞNG </w:t>
            </w:r>
          </w:p>
          <w:p w:rsidR="00C91E0F" w:rsidRDefault="00C91E0F" w:rsidP="00264FA3">
            <w:pPr>
              <w:jc w:val="center"/>
              <w:rPr>
                <w:b/>
                <w:szCs w:val="28"/>
              </w:rPr>
            </w:pPr>
          </w:p>
          <w:p w:rsidR="00C91E0F" w:rsidRDefault="00C91E0F" w:rsidP="00264FA3">
            <w:pPr>
              <w:rPr>
                <w:b/>
                <w:szCs w:val="28"/>
              </w:rPr>
            </w:pPr>
          </w:p>
          <w:p w:rsidR="00C91E0F" w:rsidRDefault="00C91E0F" w:rsidP="00264FA3">
            <w:pPr>
              <w:jc w:val="center"/>
              <w:rPr>
                <w:b/>
                <w:szCs w:val="28"/>
              </w:rPr>
            </w:pPr>
          </w:p>
          <w:p w:rsidR="00C91E0F" w:rsidRDefault="00C91E0F" w:rsidP="00264FA3">
            <w:pPr>
              <w:jc w:val="center"/>
              <w:rPr>
                <w:b/>
                <w:szCs w:val="28"/>
              </w:rPr>
            </w:pPr>
            <w:r>
              <w:rPr>
                <w:b/>
                <w:sz w:val="28"/>
                <w:szCs w:val="28"/>
              </w:rPr>
              <w:t>Nguyễn Thị Ly</w:t>
            </w:r>
          </w:p>
        </w:tc>
      </w:tr>
    </w:tbl>
    <w:p w:rsidR="00C91E0F" w:rsidRDefault="00C91E0F" w:rsidP="00264FA3">
      <w:pPr>
        <w:rPr>
          <w:sz w:val="28"/>
          <w:szCs w:val="28"/>
        </w:rPr>
      </w:pPr>
    </w:p>
    <w:p w:rsidR="00C91E0F" w:rsidRDefault="00C91E0F" w:rsidP="00264FA3">
      <w:pPr>
        <w:rPr>
          <w:sz w:val="28"/>
          <w:szCs w:val="28"/>
        </w:rPr>
      </w:pPr>
    </w:p>
    <w:p w:rsidR="00C91E0F" w:rsidRDefault="00C91E0F" w:rsidP="00264FA3">
      <w:pPr>
        <w:rPr>
          <w:sz w:val="28"/>
          <w:szCs w:val="28"/>
        </w:rPr>
      </w:pPr>
    </w:p>
    <w:p w:rsidR="00C91E0F" w:rsidRDefault="00C91E0F" w:rsidP="00264FA3">
      <w:pPr>
        <w:rPr>
          <w:sz w:val="28"/>
          <w:szCs w:val="28"/>
        </w:rPr>
      </w:pPr>
    </w:p>
    <w:p w:rsidR="00C91E0F" w:rsidRDefault="00C91E0F" w:rsidP="00264FA3">
      <w:pPr>
        <w:rPr>
          <w:sz w:val="28"/>
          <w:szCs w:val="28"/>
        </w:rPr>
      </w:pPr>
    </w:p>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p w:rsidR="00C91E0F" w:rsidRDefault="00C91E0F" w:rsidP="00264FA3"/>
    <w:sectPr w:rsidR="00C91E0F" w:rsidSect="0092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defaultTabStop w:val="720"/>
  <w:characterSpacingControl w:val="doNotCompress"/>
  <w:compat>
    <w:compatSetting w:name="compatibilityMode" w:uri="http://schemas.microsoft.com/office/word" w:val="12"/>
  </w:compat>
  <w:rsids>
    <w:rsidRoot w:val="00321893"/>
    <w:rsid w:val="00016692"/>
    <w:rsid w:val="00080C36"/>
    <w:rsid w:val="000C1019"/>
    <w:rsid w:val="000D5388"/>
    <w:rsid w:val="000E4A59"/>
    <w:rsid w:val="0016586E"/>
    <w:rsid w:val="001B20FD"/>
    <w:rsid w:val="00211439"/>
    <w:rsid w:val="00225853"/>
    <w:rsid w:val="00264FA3"/>
    <w:rsid w:val="00276D95"/>
    <w:rsid w:val="002D246B"/>
    <w:rsid w:val="00321893"/>
    <w:rsid w:val="00350371"/>
    <w:rsid w:val="00355CD3"/>
    <w:rsid w:val="00365214"/>
    <w:rsid w:val="003C4BBC"/>
    <w:rsid w:val="003F5EA7"/>
    <w:rsid w:val="00406158"/>
    <w:rsid w:val="00425B4C"/>
    <w:rsid w:val="004313B2"/>
    <w:rsid w:val="00474F18"/>
    <w:rsid w:val="004E5A73"/>
    <w:rsid w:val="00522BB3"/>
    <w:rsid w:val="00526B2C"/>
    <w:rsid w:val="00534789"/>
    <w:rsid w:val="0053632B"/>
    <w:rsid w:val="005E006E"/>
    <w:rsid w:val="00660A15"/>
    <w:rsid w:val="0069020E"/>
    <w:rsid w:val="006944DD"/>
    <w:rsid w:val="006A7153"/>
    <w:rsid w:val="006C1404"/>
    <w:rsid w:val="00700D2E"/>
    <w:rsid w:val="007060DB"/>
    <w:rsid w:val="00716C88"/>
    <w:rsid w:val="0074420D"/>
    <w:rsid w:val="00745B8A"/>
    <w:rsid w:val="007469A6"/>
    <w:rsid w:val="007566DE"/>
    <w:rsid w:val="00765B08"/>
    <w:rsid w:val="00783387"/>
    <w:rsid w:val="007B1254"/>
    <w:rsid w:val="00821D74"/>
    <w:rsid w:val="0082510A"/>
    <w:rsid w:val="008335B1"/>
    <w:rsid w:val="00887A00"/>
    <w:rsid w:val="008D2F07"/>
    <w:rsid w:val="008E6263"/>
    <w:rsid w:val="0091094C"/>
    <w:rsid w:val="00923305"/>
    <w:rsid w:val="009238F9"/>
    <w:rsid w:val="00931307"/>
    <w:rsid w:val="00965136"/>
    <w:rsid w:val="00973227"/>
    <w:rsid w:val="00985BBE"/>
    <w:rsid w:val="00AB1233"/>
    <w:rsid w:val="00AF68A5"/>
    <w:rsid w:val="00B36D2A"/>
    <w:rsid w:val="00B401F4"/>
    <w:rsid w:val="00B6246F"/>
    <w:rsid w:val="00BC658F"/>
    <w:rsid w:val="00BD44D1"/>
    <w:rsid w:val="00BE6DEA"/>
    <w:rsid w:val="00C86CFC"/>
    <w:rsid w:val="00C91E0F"/>
    <w:rsid w:val="00C9252E"/>
    <w:rsid w:val="00C927E5"/>
    <w:rsid w:val="00CB6519"/>
    <w:rsid w:val="00D10DEA"/>
    <w:rsid w:val="00D231DB"/>
    <w:rsid w:val="00DC4512"/>
    <w:rsid w:val="00DD5004"/>
    <w:rsid w:val="00E231FD"/>
    <w:rsid w:val="00E85FF0"/>
    <w:rsid w:val="00F04EA3"/>
    <w:rsid w:val="00F10E7A"/>
    <w:rsid w:val="00F117C1"/>
    <w:rsid w:val="00F64A51"/>
    <w:rsid w:val="00FB1FE2"/>
    <w:rsid w:val="00FD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9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10F1-014F-46EB-B537-1084EA43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2022-08-12T01:56:00Z</cp:lastPrinted>
  <dcterms:created xsi:type="dcterms:W3CDTF">2021-08-17T05:43:00Z</dcterms:created>
  <dcterms:modified xsi:type="dcterms:W3CDTF">2022-09-07T03:22:00Z</dcterms:modified>
</cp:coreProperties>
</file>